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9A646" w14:textId="77777777" w:rsidR="00D02378" w:rsidRPr="003C0B3E" w:rsidRDefault="00D02378" w:rsidP="00D02378">
      <w:pPr>
        <w:rPr>
          <w:rFonts w:ascii="Times New Roman" w:hAnsi="Times New Roman" w:cs="Times New Roman"/>
          <w:color w:val="000000" w:themeColor="text1"/>
          <w:sz w:val="24"/>
          <w:szCs w:val="24"/>
        </w:rPr>
      </w:pPr>
    </w:p>
    <w:p w14:paraId="23C72790" w14:textId="77777777" w:rsidR="00B66482" w:rsidRPr="00B66482" w:rsidRDefault="0077396C" w:rsidP="00B66482">
      <w:pPr>
        <w:spacing w:after="0" w:line="240" w:lineRule="auto"/>
        <w:jc w:val="center"/>
        <w:rPr>
          <w:rFonts w:ascii="Times New Roman" w:hAnsi="Times New Roman" w:cs="Times New Roman"/>
          <w:b/>
          <w:bCs/>
          <w:sz w:val="28"/>
          <w:szCs w:val="28"/>
        </w:rPr>
      </w:pPr>
      <w:r w:rsidRPr="00B66482">
        <w:rPr>
          <w:rFonts w:ascii="Times New Roman" w:hAnsi="Times New Roman" w:cs="Times New Roman"/>
          <w:b/>
          <w:bCs/>
          <w:sz w:val="28"/>
          <w:szCs w:val="28"/>
        </w:rPr>
        <w:t xml:space="preserve">Оголошення конкурсної комісії про конкурс </w:t>
      </w:r>
      <w:r w:rsidR="00706B74" w:rsidRPr="00B66482">
        <w:rPr>
          <w:rFonts w:ascii="Times New Roman" w:hAnsi="Times New Roman" w:cs="Times New Roman"/>
          <w:b/>
          <w:bCs/>
          <w:sz w:val="28"/>
          <w:szCs w:val="28"/>
        </w:rPr>
        <w:t>на посади</w:t>
      </w:r>
      <w:r w:rsidRPr="00B66482">
        <w:rPr>
          <w:rFonts w:ascii="Times New Roman" w:hAnsi="Times New Roman" w:cs="Times New Roman"/>
          <w:b/>
          <w:bCs/>
          <w:sz w:val="28"/>
          <w:szCs w:val="28"/>
        </w:rPr>
        <w:t xml:space="preserve"> </w:t>
      </w:r>
    </w:p>
    <w:p w14:paraId="4AB12EEC" w14:textId="7B88B745" w:rsidR="0077396C" w:rsidRPr="00B66482" w:rsidRDefault="0077396C" w:rsidP="00B66482">
      <w:pPr>
        <w:spacing w:after="0" w:line="240" w:lineRule="auto"/>
        <w:jc w:val="center"/>
        <w:rPr>
          <w:rFonts w:ascii="Times New Roman" w:hAnsi="Times New Roman" w:cs="Times New Roman"/>
          <w:b/>
          <w:bCs/>
          <w:sz w:val="28"/>
          <w:szCs w:val="28"/>
        </w:rPr>
      </w:pPr>
      <w:r w:rsidRPr="00B66482">
        <w:rPr>
          <w:rFonts w:ascii="Times New Roman" w:hAnsi="Times New Roman" w:cs="Times New Roman"/>
          <w:b/>
          <w:bCs/>
          <w:sz w:val="28"/>
          <w:szCs w:val="28"/>
        </w:rPr>
        <w:t>член</w:t>
      </w:r>
      <w:r w:rsidR="00706B74" w:rsidRPr="00B66482">
        <w:rPr>
          <w:rFonts w:ascii="Times New Roman" w:hAnsi="Times New Roman" w:cs="Times New Roman"/>
          <w:b/>
          <w:bCs/>
          <w:sz w:val="28"/>
          <w:szCs w:val="28"/>
        </w:rPr>
        <w:t>ів</w:t>
      </w:r>
      <w:r w:rsidRPr="00B66482">
        <w:rPr>
          <w:rFonts w:ascii="Times New Roman" w:hAnsi="Times New Roman" w:cs="Times New Roman"/>
          <w:b/>
          <w:bCs/>
          <w:sz w:val="28"/>
          <w:szCs w:val="28"/>
        </w:rPr>
        <w:t xml:space="preserve"> </w:t>
      </w:r>
      <w:r w:rsidR="004A470D" w:rsidRPr="00B66482">
        <w:rPr>
          <w:rFonts w:ascii="Times New Roman" w:hAnsi="Times New Roman" w:cs="Times New Roman"/>
          <w:b/>
          <w:bCs/>
          <w:sz w:val="28"/>
          <w:szCs w:val="28"/>
        </w:rPr>
        <w:t>наглядової</w:t>
      </w:r>
      <w:r w:rsidRPr="00B66482">
        <w:rPr>
          <w:rFonts w:ascii="Times New Roman" w:hAnsi="Times New Roman" w:cs="Times New Roman"/>
          <w:b/>
          <w:bCs/>
          <w:sz w:val="28"/>
          <w:szCs w:val="28"/>
        </w:rPr>
        <w:t xml:space="preserve"> ради - представників громадськості</w:t>
      </w:r>
    </w:p>
    <w:p w14:paraId="46EBBE90" w14:textId="77777777" w:rsidR="00B66482" w:rsidRDefault="00B66482" w:rsidP="00B66482">
      <w:pPr>
        <w:spacing w:after="0" w:line="240" w:lineRule="auto"/>
        <w:jc w:val="center"/>
        <w:rPr>
          <w:rFonts w:ascii="Times New Roman" w:hAnsi="Times New Roman" w:cs="Times New Roman"/>
          <w:b/>
          <w:bCs/>
          <w:sz w:val="24"/>
          <w:szCs w:val="24"/>
        </w:rPr>
      </w:pPr>
    </w:p>
    <w:p w14:paraId="6D2E2C2E" w14:textId="77777777" w:rsidR="0077396C" w:rsidRPr="00615479" w:rsidRDefault="0077396C" w:rsidP="0077396C">
      <w:pPr>
        <w:jc w:val="center"/>
        <w:rPr>
          <w:rFonts w:ascii="Times New Roman" w:hAnsi="Times New Roman" w:cs="Times New Roman"/>
          <w:b/>
          <w:i/>
          <w:iCs/>
          <w:sz w:val="26"/>
          <w:szCs w:val="26"/>
        </w:rPr>
      </w:pPr>
      <w:r w:rsidRPr="00615479">
        <w:rPr>
          <w:rFonts w:ascii="Times New Roman" w:hAnsi="Times New Roman" w:cs="Times New Roman"/>
          <w:b/>
          <w:i/>
          <w:iCs/>
          <w:sz w:val="26"/>
          <w:szCs w:val="26"/>
        </w:rPr>
        <w:t>Найменування та місцезнаходження підприємства:</w:t>
      </w:r>
    </w:p>
    <w:p w14:paraId="2A3BC72E" w14:textId="1E36C9C9" w:rsidR="00B75FCE" w:rsidRPr="00615479" w:rsidRDefault="00B75FCE" w:rsidP="002F3096">
      <w:pPr>
        <w:spacing w:line="240" w:lineRule="auto"/>
        <w:ind w:firstLine="709"/>
        <w:jc w:val="both"/>
        <w:rPr>
          <w:rFonts w:ascii="Times New Roman" w:hAnsi="Times New Roman" w:cs="Times New Roman"/>
          <w:sz w:val="26"/>
          <w:szCs w:val="26"/>
        </w:rPr>
      </w:pPr>
      <w:r w:rsidRPr="00615479">
        <w:rPr>
          <w:rFonts w:ascii="Times New Roman" w:hAnsi="Times New Roman" w:cs="Times New Roman"/>
          <w:sz w:val="26"/>
          <w:szCs w:val="26"/>
        </w:rPr>
        <w:t xml:space="preserve">Комунальне некомерційне підприємство </w:t>
      </w:r>
      <w:bookmarkStart w:id="0" w:name="_Hlk215135771"/>
      <w:r w:rsidRPr="00615479">
        <w:rPr>
          <w:rFonts w:ascii="Times New Roman" w:hAnsi="Times New Roman" w:cs="Times New Roman"/>
          <w:sz w:val="26"/>
          <w:szCs w:val="26"/>
        </w:rPr>
        <w:t xml:space="preserve">«Центральна міська клінічна лікарня» </w:t>
      </w:r>
      <w:bookmarkEnd w:id="0"/>
      <w:r w:rsidRPr="00615479">
        <w:rPr>
          <w:rFonts w:ascii="Times New Roman" w:hAnsi="Times New Roman" w:cs="Times New Roman"/>
          <w:sz w:val="26"/>
          <w:szCs w:val="26"/>
        </w:rPr>
        <w:t xml:space="preserve">Чернівецької міської ради </w:t>
      </w:r>
      <w:r w:rsidR="0077396C" w:rsidRPr="00615479">
        <w:rPr>
          <w:rFonts w:ascii="Times New Roman" w:hAnsi="Times New Roman" w:cs="Times New Roman"/>
          <w:sz w:val="26"/>
          <w:szCs w:val="26"/>
        </w:rPr>
        <w:t xml:space="preserve">(далі – КНП </w:t>
      </w:r>
      <w:r w:rsidRPr="00615479">
        <w:rPr>
          <w:rFonts w:ascii="Times New Roman" w:hAnsi="Times New Roman" w:cs="Times New Roman"/>
          <w:sz w:val="26"/>
          <w:szCs w:val="26"/>
        </w:rPr>
        <w:t>«Центральна міська клінічна лікарня»)</w:t>
      </w:r>
      <w:r w:rsidR="002F3096" w:rsidRPr="00615479">
        <w:rPr>
          <w:rFonts w:ascii="Times New Roman" w:hAnsi="Times New Roman" w:cs="Times New Roman"/>
          <w:sz w:val="26"/>
          <w:szCs w:val="26"/>
        </w:rPr>
        <w:t>.</w:t>
      </w:r>
    </w:p>
    <w:p w14:paraId="1EF3791A" w14:textId="72D504F0" w:rsidR="00D53056" w:rsidRPr="00615479" w:rsidRDefault="00D53056" w:rsidP="00671DBC">
      <w:pPr>
        <w:spacing w:line="240" w:lineRule="auto"/>
        <w:ind w:firstLine="709"/>
        <w:jc w:val="both"/>
        <w:rPr>
          <w:rFonts w:ascii="Times New Roman" w:hAnsi="Times New Roman" w:cs="Times New Roman"/>
          <w:sz w:val="26"/>
          <w:szCs w:val="26"/>
        </w:rPr>
      </w:pPr>
      <w:r w:rsidRPr="00615479">
        <w:rPr>
          <w:rFonts w:ascii="Times New Roman" w:hAnsi="Times New Roman" w:cs="Times New Roman"/>
          <w:sz w:val="26"/>
          <w:szCs w:val="26"/>
        </w:rPr>
        <w:t>Юридична та фактична адреса: 58013</w:t>
      </w:r>
      <w:r w:rsidR="00B01E45">
        <w:rPr>
          <w:rFonts w:ascii="Times New Roman" w:hAnsi="Times New Roman" w:cs="Times New Roman"/>
          <w:sz w:val="26"/>
          <w:szCs w:val="26"/>
        </w:rPr>
        <w:t>,</w:t>
      </w:r>
      <w:r w:rsidRPr="00615479">
        <w:rPr>
          <w:rFonts w:ascii="Times New Roman" w:hAnsi="Times New Roman" w:cs="Times New Roman"/>
          <w:sz w:val="26"/>
          <w:szCs w:val="26"/>
        </w:rPr>
        <w:t xml:space="preserve"> м. Чернівці, вулиця Героїв Майдану, будинок 226, електронна адреса –  office</w:t>
      </w:r>
      <w:hyperlink r:id="rId7" w:history="1">
        <w:r w:rsidRPr="00615479">
          <w:rPr>
            <w:rFonts w:ascii="Times New Roman" w:hAnsi="Times New Roman" w:cs="Times New Roman"/>
            <w:sz w:val="26"/>
            <w:szCs w:val="26"/>
          </w:rPr>
          <w:t>@cmkl.cv.ua</w:t>
        </w:r>
      </w:hyperlink>
      <w:r w:rsidR="00671DBC" w:rsidRPr="00615479">
        <w:rPr>
          <w:rFonts w:ascii="Times New Roman" w:hAnsi="Times New Roman" w:cs="Times New Roman"/>
          <w:sz w:val="26"/>
          <w:szCs w:val="26"/>
        </w:rPr>
        <w:t>.</w:t>
      </w:r>
    </w:p>
    <w:p w14:paraId="6AFE4176" w14:textId="4EBCEC79" w:rsidR="0077396C" w:rsidRPr="00615479" w:rsidRDefault="0077396C" w:rsidP="00F16313">
      <w:pPr>
        <w:ind w:firstLine="709"/>
        <w:jc w:val="both"/>
        <w:rPr>
          <w:rFonts w:ascii="Times New Roman" w:hAnsi="Times New Roman" w:cs="Times New Roman"/>
          <w:sz w:val="26"/>
          <w:szCs w:val="26"/>
        </w:rPr>
      </w:pPr>
      <w:r w:rsidRPr="00615479">
        <w:rPr>
          <w:rFonts w:ascii="Times New Roman" w:hAnsi="Times New Roman" w:cs="Times New Roman"/>
          <w:sz w:val="26"/>
          <w:szCs w:val="26"/>
        </w:rPr>
        <w:t xml:space="preserve">Основним видом діяльності КНП </w:t>
      </w:r>
      <w:bookmarkStart w:id="1" w:name="_Hlk215136347"/>
      <w:r w:rsidR="00EC10F6" w:rsidRPr="00615479">
        <w:rPr>
          <w:rFonts w:ascii="Times New Roman" w:hAnsi="Times New Roman" w:cs="Times New Roman"/>
          <w:sz w:val="26"/>
          <w:szCs w:val="26"/>
        </w:rPr>
        <w:t xml:space="preserve">«Центральна міська клінічна лікарня» </w:t>
      </w:r>
      <w:bookmarkEnd w:id="1"/>
      <w:r w:rsidRPr="00615479">
        <w:rPr>
          <w:rFonts w:ascii="Times New Roman" w:hAnsi="Times New Roman" w:cs="Times New Roman"/>
          <w:sz w:val="26"/>
          <w:szCs w:val="26"/>
        </w:rPr>
        <w:t>є здійснення медичного обслуговування, надання медичної допомоги та медичних послуг населенню.</w:t>
      </w:r>
    </w:p>
    <w:p w14:paraId="4B02934E" w14:textId="2D955BB5" w:rsidR="00D53056" w:rsidRPr="00615479" w:rsidRDefault="00D53056" w:rsidP="00D53056">
      <w:pPr>
        <w:pStyle w:val="aa"/>
        <w:spacing w:after="0" w:line="240" w:lineRule="auto"/>
        <w:ind w:firstLine="709"/>
        <w:rPr>
          <w:rFonts w:eastAsiaTheme="minorHAnsi"/>
          <w:sz w:val="26"/>
          <w:szCs w:val="26"/>
          <w:lang w:eastAsia="en-US"/>
        </w:rPr>
      </w:pPr>
      <w:r w:rsidRPr="00615479">
        <w:rPr>
          <w:rFonts w:eastAsiaTheme="minorHAnsi"/>
          <w:sz w:val="26"/>
          <w:szCs w:val="26"/>
          <w:lang w:eastAsia="en-US"/>
        </w:rPr>
        <w:t xml:space="preserve">Вид діяльності за КВЕД-2010 – 86.10 Діяльність лікарняних закладів. </w:t>
      </w:r>
    </w:p>
    <w:p w14:paraId="37223943" w14:textId="77777777" w:rsidR="0077396C" w:rsidRPr="0025758B" w:rsidRDefault="0077396C" w:rsidP="0077396C">
      <w:pPr>
        <w:jc w:val="center"/>
        <w:rPr>
          <w:rFonts w:ascii="Times New Roman" w:hAnsi="Times New Roman" w:cs="Times New Roman"/>
          <w:sz w:val="12"/>
          <w:szCs w:val="12"/>
        </w:rPr>
      </w:pPr>
    </w:p>
    <w:p w14:paraId="36FBA0AC" w14:textId="1C4EE60E" w:rsidR="0077396C" w:rsidRPr="00615479" w:rsidRDefault="0077396C" w:rsidP="0077396C">
      <w:pPr>
        <w:spacing w:line="240" w:lineRule="auto"/>
        <w:ind w:firstLine="708"/>
        <w:jc w:val="both"/>
        <w:rPr>
          <w:rFonts w:ascii="Times New Roman" w:hAnsi="Times New Roman" w:cs="Times New Roman"/>
          <w:sz w:val="26"/>
          <w:szCs w:val="26"/>
        </w:rPr>
      </w:pPr>
      <w:r w:rsidRPr="00615479">
        <w:rPr>
          <w:rFonts w:ascii="Times New Roman" w:hAnsi="Times New Roman" w:cs="Times New Roman"/>
          <w:sz w:val="26"/>
          <w:szCs w:val="26"/>
        </w:rPr>
        <w:t xml:space="preserve">Відповідно до рішення </w:t>
      </w:r>
      <w:r w:rsidR="00053C06">
        <w:rPr>
          <w:rFonts w:ascii="Times New Roman" w:hAnsi="Times New Roman" w:cs="Times New Roman"/>
          <w:sz w:val="26"/>
          <w:szCs w:val="26"/>
        </w:rPr>
        <w:t>в</w:t>
      </w:r>
      <w:r w:rsidR="00DF50D5" w:rsidRPr="00615479">
        <w:rPr>
          <w:rFonts w:ascii="Times New Roman" w:hAnsi="Times New Roman" w:cs="Times New Roman"/>
          <w:sz w:val="26"/>
          <w:szCs w:val="26"/>
        </w:rPr>
        <w:t>иконавчого комітету Чернівецької міської ради</w:t>
      </w:r>
      <w:r w:rsidR="00053C06" w:rsidRPr="00053C06">
        <w:rPr>
          <w:rFonts w:ascii="Times New Roman" w:hAnsi="Times New Roman" w:cs="Times New Roman"/>
          <w:sz w:val="26"/>
          <w:szCs w:val="26"/>
        </w:rPr>
        <w:t xml:space="preserve"> </w:t>
      </w:r>
      <w:r w:rsidR="00053C06" w:rsidRPr="00615479">
        <w:rPr>
          <w:rFonts w:ascii="Times New Roman" w:hAnsi="Times New Roman" w:cs="Times New Roman"/>
          <w:sz w:val="26"/>
          <w:szCs w:val="26"/>
        </w:rPr>
        <w:t xml:space="preserve">від 11.11.2025 № 559/30 </w:t>
      </w:r>
      <w:r w:rsidRPr="00615479">
        <w:rPr>
          <w:rFonts w:ascii="Times New Roman" w:hAnsi="Times New Roman" w:cs="Times New Roman"/>
          <w:sz w:val="26"/>
          <w:szCs w:val="26"/>
        </w:rPr>
        <w:t xml:space="preserve">«Про створення конкурсної комісії </w:t>
      </w:r>
      <w:bookmarkStart w:id="2" w:name="_Hlk215137241"/>
      <w:r w:rsidRPr="00615479">
        <w:rPr>
          <w:rFonts w:ascii="Times New Roman" w:hAnsi="Times New Roman" w:cs="Times New Roman"/>
          <w:sz w:val="26"/>
          <w:szCs w:val="26"/>
        </w:rPr>
        <w:t xml:space="preserve">для обрання членів </w:t>
      </w:r>
      <w:r w:rsidR="004A470D" w:rsidRPr="00615479">
        <w:rPr>
          <w:rFonts w:ascii="Times New Roman" w:hAnsi="Times New Roman" w:cs="Times New Roman"/>
          <w:sz w:val="26"/>
          <w:szCs w:val="26"/>
        </w:rPr>
        <w:t>наглядової</w:t>
      </w:r>
      <w:r w:rsidRPr="00615479">
        <w:rPr>
          <w:rFonts w:ascii="Times New Roman" w:hAnsi="Times New Roman" w:cs="Times New Roman"/>
          <w:sz w:val="26"/>
          <w:szCs w:val="26"/>
        </w:rPr>
        <w:t xml:space="preserve"> ради </w:t>
      </w:r>
      <w:r w:rsidR="00486357">
        <w:rPr>
          <w:rFonts w:ascii="Times New Roman" w:hAnsi="Times New Roman" w:cs="Times New Roman"/>
          <w:sz w:val="26"/>
          <w:szCs w:val="26"/>
        </w:rPr>
        <w:t>к</w:t>
      </w:r>
      <w:r w:rsidR="00DF50D5" w:rsidRPr="00615479">
        <w:rPr>
          <w:rFonts w:ascii="Times New Roman" w:hAnsi="Times New Roman" w:cs="Times New Roman"/>
          <w:sz w:val="26"/>
          <w:szCs w:val="26"/>
        </w:rPr>
        <w:t>омунального некомерційного підприємства «Центральна міська клінічна лікарня» Чернівецької міської ради</w:t>
      </w:r>
      <w:bookmarkEnd w:id="2"/>
      <w:r w:rsidR="008156D7">
        <w:rPr>
          <w:rFonts w:ascii="Times New Roman" w:hAnsi="Times New Roman" w:cs="Times New Roman"/>
          <w:sz w:val="26"/>
          <w:szCs w:val="26"/>
        </w:rPr>
        <w:t>»</w:t>
      </w:r>
      <w:r w:rsidR="00DF50D5" w:rsidRPr="00615479">
        <w:rPr>
          <w:rFonts w:ascii="Times New Roman" w:hAnsi="Times New Roman" w:cs="Times New Roman"/>
          <w:sz w:val="26"/>
          <w:szCs w:val="26"/>
        </w:rPr>
        <w:t xml:space="preserve"> </w:t>
      </w:r>
      <w:r w:rsidRPr="00615479">
        <w:rPr>
          <w:rFonts w:ascii="Times New Roman" w:eastAsia="Georgia" w:hAnsi="Times New Roman"/>
          <w:sz w:val="26"/>
          <w:szCs w:val="26"/>
        </w:rPr>
        <w:t>к</w:t>
      </w:r>
      <w:r w:rsidRPr="00615479">
        <w:rPr>
          <w:rFonts w:ascii="Times New Roman" w:hAnsi="Times New Roman" w:cs="Times New Roman"/>
          <w:sz w:val="26"/>
          <w:szCs w:val="26"/>
        </w:rPr>
        <w:t xml:space="preserve">онкурсна комісія  </w:t>
      </w:r>
      <w:r w:rsidR="00151031" w:rsidRPr="00615479">
        <w:rPr>
          <w:rFonts w:ascii="Times New Roman" w:hAnsi="Times New Roman" w:cs="Times New Roman"/>
          <w:sz w:val="26"/>
          <w:szCs w:val="26"/>
        </w:rPr>
        <w:t xml:space="preserve">для обрання членів наглядової ради </w:t>
      </w:r>
      <w:r w:rsidR="009264DF">
        <w:rPr>
          <w:rFonts w:ascii="Times New Roman" w:hAnsi="Times New Roman" w:cs="Times New Roman"/>
          <w:sz w:val="26"/>
          <w:szCs w:val="26"/>
        </w:rPr>
        <w:t>КНП</w:t>
      </w:r>
      <w:r w:rsidR="00151031" w:rsidRPr="00615479">
        <w:rPr>
          <w:rFonts w:ascii="Times New Roman" w:hAnsi="Times New Roman" w:cs="Times New Roman"/>
          <w:sz w:val="26"/>
          <w:szCs w:val="26"/>
        </w:rPr>
        <w:t xml:space="preserve"> </w:t>
      </w:r>
      <w:bookmarkStart w:id="3" w:name="_Hlk215137260"/>
      <w:r w:rsidR="00151031" w:rsidRPr="00615479">
        <w:rPr>
          <w:rFonts w:ascii="Times New Roman" w:hAnsi="Times New Roman" w:cs="Times New Roman"/>
          <w:sz w:val="26"/>
          <w:szCs w:val="26"/>
        </w:rPr>
        <w:t xml:space="preserve">«Центральна міська клінічна лікарня» </w:t>
      </w:r>
      <w:bookmarkEnd w:id="3"/>
      <w:r w:rsidRPr="00615479">
        <w:rPr>
          <w:rFonts w:ascii="Times New Roman" w:hAnsi="Times New Roman" w:cs="Times New Roman"/>
          <w:sz w:val="26"/>
          <w:szCs w:val="26"/>
        </w:rPr>
        <w:t xml:space="preserve">оголошує відбір кандидатів у </w:t>
      </w:r>
      <w:r w:rsidR="004D5186" w:rsidRPr="00615479">
        <w:rPr>
          <w:rFonts w:ascii="Times New Roman" w:hAnsi="Times New Roman" w:cs="Times New Roman"/>
          <w:sz w:val="26"/>
          <w:szCs w:val="26"/>
        </w:rPr>
        <w:t xml:space="preserve">незалежні </w:t>
      </w:r>
      <w:r w:rsidRPr="00615479">
        <w:rPr>
          <w:rFonts w:ascii="Times New Roman" w:hAnsi="Times New Roman" w:cs="Times New Roman"/>
          <w:sz w:val="26"/>
          <w:szCs w:val="26"/>
        </w:rPr>
        <w:t xml:space="preserve">члени </w:t>
      </w:r>
      <w:r w:rsidR="004A470D" w:rsidRPr="00615479">
        <w:rPr>
          <w:rFonts w:ascii="Times New Roman" w:hAnsi="Times New Roman" w:cs="Times New Roman"/>
          <w:sz w:val="26"/>
          <w:szCs w:val="26"/>
        </w:rPr>
        <w:t>наглядової</w:t>
      </w:r>
      <w:r w:rsidRPr="00615479">
        <w:rPr>
          <w:rFonts w:ascii="Times New Roman" w:hAnsi="Times New Roman" w:cs="Times New Roman"/>
          <w:sz w:val="26"/>
          <w:szCs w:val="26"/>
        </w:rPr>
        <w:t xml:space="preserve"> ради </w:t>
      </w:r>
      <w:r w:rsidR="00E82B63">
        <w:rPr>
          <w:rFonts w:ascii="Times New Roman" w:hAnsi="Times New Roman" w:cs="Times New Roman"/>
          <w:sz w:val="26"/>
          <w:szCs w:val="26"/>
        </w:rPr>
        <w:t>КНП</w:t>
      </w:r>
      <w:r w:rsidRPr="00615479">
        <w:rPr>
          <w:rFonts w:ascii="Times New Roman" w:hAnsi="Times New Roman" w:cs="Times New Roman"/>
          <w:sz w:val="26"/>
          <w:szCs w:val="26"/>
        </w:rPr>
        <w:t xml:space="preserve"> </w:t>
      </w:r>
      <w:r w:rsidR="00151031" w:rsidRPr="00615479">
        <w:rPr>
          <w:rFonts w:ascii="Times New Roman" w:hAnsi="Times New Roman" w:cs="Times New Roman"/>
          <w:sz w:val="26"/>
          <w:szCs w:val="26"/>
        </w:rPr>
        <w:t xml:space="preserve">«Центральна міська клінічна лікарня» </w:t>
      </w:r>
      <w:r w:rsidRPr="00615479">
        <w:rPr>
          <w:rFonts w:ascii="Times New Roman" w:hAnsi="Times New Roman" w:cs="Times New Roman"/>
          <w:sz w:val="26"/>
          <w:szCs w:val="26"/>
        </w:rPr>
        <w:t xml:space="preserve">з метою підвищення прозорості процесів управління та ефективності </w:t>
      </w:r>
      <w:r w:rsidRPr="00615479">
        <w:rPr>
          <w:rFonts w:ascii="Times New Roman" w:eastAsia="Georgia" w:hAnsi="Times New Roman"/>
          <w:sz w:val="26"/>
          <w:szCs w:val="26"/>
        </w:rPr>
        <w:t xml:space="preserve">закладу охорони </w:t>
      </w:r>
      <w:r w:rsidRPr="00615479">
        <w:rPr>
          <w:rFonts w:ascii="Times New Roman" w:hAnsi="Times New Roman"/>
          <w:bCs/>
          <w:color w:val="000000"/>
          <w:sz w:val="26"/>
          <w:szCs w:val="26"/>
          <w:lang w:eastAsia="uk-UA"/>
        </w:rPr>
        <w:t xml:space="preserve">здоров’я. </w:t>
      </w:r>
    </w:p>
    <w:p w14:paraId="044A2510" w14:textId="55F58EF4" w:rsidR="0077396C" w:rsidRPr="00615479" w:rsidRDefault="0077396C" w:rsidP="00A4367A">
      <w:pPr>
        <w:widowControl w:val="0"/>
        <w:spacing w:after="0" w:line="240" w:lineRule="auto"/>
        <w:ind w:firstLine="709"/>
        <w:jc w:val="both"/>
        <w:rPr>
          <w:rFonts w:ascii="Times New Roman" w:hAnsi="Times New Roman"/>
          <w:color w:val="000000"/>
          <w:sz w:val="26"/>
          <w:szCs w:val="26"/>
          <w:lang w:eastAsia="uk-UA"/>
        </w:rPr>
      </w:pPr>
      <w:r w:rsidRPr="00615479">
        <w:rPr>
          <w:rFonts w:ascii="Times New Roman" w:hAnsi="Times New Roman" w:cs="Times New Roman"/>
          <w:sz w:val="26"/>
          <w:szCs w:val="26"/>
        </w:rPr>
        <w:t xml:space="preserve">Конкурсний відбір кандидатів – представників громадськості відбуватиметься згідно з вимогами Порядку утворення </w:t>
      </w:r>
      <w:r w:rsidR="004A470D" w:rsidRPr="00615479">
        <w:rPr>
          <w:rFonts w:ascii="Times New Roman" w:hAnsi="Times New Roman" w:cs="Times New Roman"/>
          <w:sz w:val="26"/>
          <w:szCs w:val="26"/>
        </w:rPr>
        <w:t>наглядової</w:t>
      </w:r>
      <w:r w:rsidRPr="00615479">
        <w:rPr>
          <w:rFonts w:ascii="Times New Roman" w:hAnsi="Times New Roman" w:cs="Times New Roman"/>
          <w:sz w:val="26"/>
          <w:szCs w:val="26"/>
        </w:rPr>
        <w:t xml:space="preserve"> ради закладу охорони здоров'я, затвердженого Постановою Кабінету Міністрів України від </w:t>
      </w:r>
      <w:r w:rsidR="00151031" w:rsidRPr="00615479">
        <w:rPr>
          <w:rFonts w:ascii="Times New Roman" w:hAnsi="Times New Roman" w:cs="Times New Roman"/>
          <w:sz w:val="26"/>
          <w:szCs w:val="26"/>
        </w:rPr>
        <w:t xml:space="preserve">21.11.2023 № 1221 «Про наглядову раду закладу охорони </w:t>
      </w:r>
      <w:r w:rsidR="00A07407" w:rsidRPr="00615479">
        <w:rPr>
          <w:rFonts w:ascii="Times New Roman" w:hAnsi="Times New Roman" w:cs="Times New Roman"/>
          <w:sz w:val="26"/>
          <w:szCs w:val="26"/>
        </w:rPr>
        <w:t>здоров’я</w:t>
      </w:r>
      <w:r w:rsidR="00151031" w:rsidRPr="00615479">
        <w:rPr>
          <w:rFonts w:ascii="Times New Roman" w:hAnsi="Times New Roman" w:cs="Times New Roman"/>
          <w:sz w:val="26"/>
          <w:szCs w:val="26"/>
        </w:rPr>
        <w:t>».</w:t>
      </w:r>
    </w:p>
    <w:p w14:paraId="5DA1429A" w14:textId="77777777" w:rsidR="00B86AE4" w:rsidRDefault="00B86AE4" w:rsidP="00CE7B5C">
      <w:pPr>
        <w:ind w:firstLine="708"/>
        <w:jc w:val="center"/>
        <w:rPr>
          <w:rFonts w:ascii="Times New Roman" w:hAnsi="Times New Roman" w:cs="Times New Roman"/>
          <w:b/>
          <w:bCs/>
          <w:sz w:val="24"/>
          <w:szCs w:val="24"/>
        </w:rPr>
      </w:pPr>
    </w:p>
    <w:p w14:paraId="45851B98" w14:textId="77777777" w:rsidR="00481BE2" w:rsidRPr="004E65C2" w:rsidRDefault="0077396C" w:rsidP="00481BE2">
      <w:pPr>
        <w:spacing w:after="0" w:line="240" w:lineRule="auto"/>
        <w:ind w:firstLine="709"/>
        <w:jc w:val="center"/>
        <w:rPr>
          <w:rFonts w:ascii="Times New Roman" w:hAnsi="Times New Roman" w:cs="Times New Roman"/>
          <w:b/>
          <w:bCs/>
          <w:sz w:val="26"/>
          <w:szCs w:val="26"/>
        </w:rPr>
      </w:pPr>
      <w:r w:rsidRPr="004E65C2">
        <w:rPr>
          <w:rFonts w:ascii="Times New Roman" w:hAnsi="Times New Roman" w:cs="Times New Roman"/>
          <w:b/>
          <w:bCs/>
          <w:sz w:val="26"/>
          <w:szCs w:val="26"/>
        </w:rPr>
        <w:t xml:space="preserve">Вимоги до кандидатів, що виявили бажання взяти участь у конкурсі </w:t>
      </w:r>
    </w:p>
    <w:p w14:paraId="1FAFBE48" w14:textId="77777777" w:rsidR="000833E6" w:rsidRPr="004E65C2" w:rsidRDefault="0077396C" w:rsidP="00836447">
      <w:pPr>
        <w:spacing w:after="0" w:line="240" w:lineRule="auto"/>
        <w:ind w:left="851" w:hanging="142"/>
        <w:jc w:val="center"/>
        <w:rPr>
          <w:rFonts w:ascii="Times New Roman" w:hAnsi="Times New Roman" w:cs="Times New Roman"/>
          <w:b/>
          <w:bCs/>
          <w:sz w:val="26"/>
          <w:szCs w:val="26"/>
        </w:rPr>
      </w:pPr>
      <w:r w:rsidRPr="004E65C2">
        <w:rPr>
          <w:rFonts w:ascii="Times New Roman" w:hAnsi="Times New Roman" w:cs="Times New Roman"/>
          <w:b/>
          <w:bCs/>
          <w:sz w:val="26"/>
          <w:szCs w:val="26"/>
        </w:rPr>
        <w:t xml:space="preserve">на зайняття посад </w:t>
      </w:r>
      <w:r w:rsidR="009E22F6" w:rsidRPr="004E65C2">
        <w:rPr>
          <w:rFonts w:ascii="Times New Roman" w:hAnsi="Times New Roman" w:cs="Times New Roman"/>
          <w:b/>
          <w:bCs/>
          <w:sz w:val="26"/>
          <w:szCs w:val="26"/>
        </w:rPr>
        <w:t xml:space="preserve">незалежних </w:t>
      </w:r>
      <w:r w:rsidRPr="004E65C2">
        <w:rPr>
          <w:rFonts w:ascii="Times New Roman" w:hAnsi="Times New Roman" w:cs="Times New Roman"/>
          <w:b/>
          <w:bCs/>
          <w:sz w:val="26"/>
          <w:szCs w:val="26"/>
        </w:rPr>
        <w:t xml:space="preserve">членів </w:t>
      </w:r>
      <w:r w:rsidR="004A470D" w:rsidRPr="004E65C2">
        <w:rPr>
          <w:rFonts w:ascii="Times New Roman" w:hAnsi="Times New Roman" w:cs="Times New Roman"/>
          <w:b/>
          <w:bCs/>
          <w:sz w:val="26"/>
          <w:szCs w:val="26"/>
        </w:rPr>
        <w:t>наглядової</w:t>
      </w:r>
      <w:r w:rsidRPr="004E65C2">
        <w:rPr>
          <w:rFonts w:ascii="Times New Roman" w:hAnsi="Times New Roman" w:cs="Times New Roman"/>
          <w:b/>
          <w:bCs/>
          <w:sz w:val="26"/>
          <w:szCs w:val="26"/>
        </w:rPr>
        <w:t xml:space="preserve"> ради </w:t>
      </w:r>
    </w:p>
    <w:p w14:paraId="61F4E005" w14:textId="0E925ABD" w:rsidR="0077396C" w:rsidRPr="004E65C2" w:rsidRDefault="000833E6" w:rsidP="00836447">
      <w:pPr>
        <w:spacing w:after="0" w:line="240" w:lineRule="auto"/>
        <w:ind w:left="851" w:hanging="142"/>
        <w:jc w:val="center"/>
        <w:rPr>
          <w:rFonts w:ascii="Times New Roman" w:hAnsi="Times New Roman" w:cs="Times New Roman"/>
          <w:b/>
          <w:bCs/>
          <w:sz w:val="26"/>
          <w:szCs w:val="26"/>
        </w:rPr>
      </w:pPr>
      <w:r w:rsidRPr="004E65C2">
        <w:rPr>
          <w:rFonts w:ascii="Times New Roman" w:hAnsi="Times New Roman" w:cs="Times New Roman"/>
          <w:b/>
          <w:sz w:val="26"/>
          <w:szCs w:val="26"/>
        </w:rPr>
        <w:t>КНП</w:t>
      </w:r>
      <w:r w:rsidR="00042F4A" w:rsidRPr="004E65C2">
        <w:rPr>
          <w:rFonts w:ascii="Times New Roman" w:hAnsi="Times New Roman" w:cs="Times New Roman"/>
          <w:b/>
          <w:sz w:val="26"/>
          <w:szCs w:val="26"/>
        </w:rPr>
        <w:t xml:space="preserve"> </w:t>
      </w:r>
      <w:r w:rsidR="00A07407" w:rsidRPr="004E65C2">
        <w:rPr>
          <w:rFonts w:ascii="Times New Roman" w:hAnsi="Times New Roman" w:cs="Times New Roman"/>
          <w:b/>
          <w:bCs/>
          <w:sz w:val="26"/>
          <w:szCs w:val="26"/>
        </w:rPr>
        <w:t>«Центральна міська клінічна лікарня»</w:t>
      </w:r>
      <w:r w:rsidR="00836447" w:rsidRPr="004E65C2">
        <w:rPr>
          <w:rFonts w:ascii="Times New Roman" w:hAnsi="Times New Roman" w:cs="Times New Roman"/>
          <w:b/>
          <w:bCs/>
          <w:sz w:val="26"/>
          <w:szCs w:val="26"/>
        </w:rPr>
        <w:t xml:space="preserve"> </w:t>
      </w:r>
    </w:p>
    <w:p w14:paraId="5A532367" w14:textId="77777777" w:rsidR="00481BE2" w:rsidRPr="00A70922" w:rsidRDefault="00481BE2" w:rsidP="00481BE2">
      <w:pPr>
        <w:spacing w:after="0" w:line="240" w:lineRule="auto"/>
        <w:ind w:firstLine="709"/>
        <w:jc w:val="center"/>
        <w:rPr>
          <w:rFonts w:ascii="Times New Roman" w:hAnsi="Times New Roman" w:cs="Times New Roman"/>
          <w:b/>
          <w:bCs/>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1"/>
      </w:tblGrid>
      <w:tr w:rsidR="0077396C" w:rsidRPr="00A70922" w14:paraId="217D0A0B" w14:textId="77777777" w:rsidTr="002627A4">
        <w:tc>
          <w:tcPr>
            <w:tcW w:w="3114" w:type="dxa"/>
            <w:hideMark/>
          </w:tcPr>
          <w:p w14:paraId="0A431921" w14:textId="77777777" w:rsidR="0077396C" w:rsidRPr="00A70922" w:rsidRDefault="0077396C" w:rsidP="00C24888">
            <w:pPr>
              <w:rPr>
                <w:rFonts w:ascii="Times New Roman" w:hAnsi="Times New Roman" w:cs="Times New Roman"/>
                <w:b/>
                <w:bCs/>
                <w:sz w:val="26"/>
                <w:szCs w:val="26"/>
              </w:rPr>
            </w:pPr>
            <w:r w:rsidRPr="00A70922">
              <w:rPr>
                <w:rFonts w:ascii="Times New Roman" w:hAnsi="Times New Roman" w:cs="Times New Roman"/>
                <w:b/>
                <w:bCs/>
                <w:sz w:val="26"/>
                <w:szCs w:val="26"/>
              </w:rPr>
              <w:t xml:space="preserve">1 Освіта </w:t>
            </w:r>
          </w:p>
        </w:tc>
        <w:tc>
          <w:tcPr>
            <w:tcW w:w="6231" w:type="dxa"/>
          </w:tcPr>
          <w:p w14:paraId="4B27BD63" w14:textId="3EFDBB4C" w:rsidR="0077396C" w:rsidRPr="00A70922" w:rsidRDefault="0077396C" w:rsidP="00C24888">
            <w:pPr>
              <w:rPr>
                <w:rFonts w:ascii="Times New Roman" w:hAnsi="Times New Roman" w:cs="Times New Roman"/>
                <w:sz w:val="26"/>
                <w:szCs w:val="26"/>
              </w:rPr>
            </w:pPr>
            <w:r w:rsidRPr="00A70922">
              <w:rPr>
                <w:rFonts w:cstheme="minorHAnsi"/>
                <w:color w:val="000000" w:themeColor="text1"/>
                <w:sz w:val="26"/>
                <w:szCs w:val="26"/>
                <w:shd w:val="clear" w:color="auto" w:fill="FFFFFF"/>
              </w:rPr>
              <w:t xml:space="preserve">• </w:t>
            </w:r>
            <w:r w:rsidRPr="00A70922">
              <w:rPr>
                <w:rFonts w:ascii="Times New Roman" w:hAnsi="Times New Roman" w:cs="Times New Roman"/>
                <w:sz w:val="26"/>
                <w:szCs w:val="26"/>
              </w:rPr>
              <w:t>Вища освіта</w:t>
            </w:r>
            <w:r w:rsidR="007A1866" w:rsidRPr="00A70922">
              <w:rPr>
                <w:rFonts w:ascii="Times New Roman" w:hAnsi="Times New Roman" w:cs="Times New Roman"/>
                <w:sz w:val="26"/>
                <w:szCs w:val="26"/>
              </w:rPr>
              <w:t xml:space="preserve"> не нижче першого (бакалаврського рівня)</w:t>
            </w:r>
            <w:r w:rsidRPr="00A70922">
              <w:rPr>
                <w:rFonts w:ascii="Times New Roman" w:hAnsi="Times New Roman" w:cs="Times New Roman"/>
                <w:sz w:val="26"/>
                <w:szCs w:val="26"/>
              </w:rPr>
              <w:t xml:space="preserve">. </w:t>
            </w:r>
          </w:p>
          <w:p w14:paraId="117A723B" w14:textId="77777777" w:rsidR="0077396C" w:rsidRPr="00A70922" w:rsidRDefault="0077396C" w:rsidP="00AE7967">
            <w:pPr>
              <w:rPr>
                <w:rFonts w:ascii="Times New Roman" w:hAnsi="Times New Roman" w:cs="Times New Roman"/>
                <w:sz w:val="26"/>
                <w:szCs w:val="26"/>
              </w:rPr>
            </w:pPr>
          </w:p>
        </w:tc>
      </w:tr>
      <w:tr w:rsidR="0077396C" w:rsidRPr="00A70922" w14:paraId="75ECEE8E" w14:textId="77777777" w:rsidTr="00C24888">
        <w:tc>
          <w:tcPr>
            <w:tcW w:w="3114" w:type="dxa"/>
          </w:tcPr>
          <w:p w14:paraId="54F6FBD8" w14:textId="77777777" w:rsidR="0077396C" w:rsidRPr="00A70922" w:rsidRDefault="0077396C" w:rsidP="00C24888">
            <w:pPr>
              <w:rPr>
                <w:rFonts w:ascii="Times New Roman" w:hAnsi="Times New Roman" w:cs="Times New Roman"/>
                <w:b/>
                <w:bCs/>
                <w:sz w:val="26"/>
                <w:szCs w:val="26"/>
              </w:rPr>
            </w:pPr>
            <w:r w:rsidRPr="00A70922">
              <w:rPr>
                <w:rFonts w:ascii="Times New Roman" w:hAnsi="Times New Roman" w:cs="Times New Roman"/>
                <w:b/>
                <w:bCs/>
                <w:sz w:val="26"/>
                <w:szCs w:val="26"/>
              </w:rPr>
              <w:t>2 Досвід роботи</w:t>
            </w:r>
          </w:p>
          <w:p w14:paraId="222881FC" w14:textId="77777777" w:rsidR="0077396C" w:rsidRPr="00A70922" w:rsidRDefault="0077396C" w:rsidP="00C24888">
            <w:pPr>
              <w:rPr>
                <w:rFonts w:ascii="Times New Roman" w:hAnsi="Times New Roman" w:cs="Times New Roman"/>
                <w:b/>
                <w:bCs/>
                <w:sz w:val="26"/>
                <w:szCs w:val="26"/>
              </w:rPr>
            </w:pPr>
          </w:p>
        </w:tc>
        <w:tc>
          <w:tcPr>
            <w:tcW w:w="6231" w:type="dxa"/>
            <w:vMerge w:val="restart"/>
          </w:tcPr>
          <w:p w14:paraId="175F778D" w14:textId="57ED30AD" w:rsidR="00FD4F89" w:rsidRPr="00A70922" w:rsidRDefault="00FD4F89" w:rsidP="00FD4F89">
            <w:pPr>
              <w:rPr>
                <w:rFonts w:ascii="Times New Roman" w:hAnsi="Times New Roman" w:cs="Times New Roman"/>
                <w:sz w:val="26"/>
                <w:szCs w:val="26"/>
              </w:rPr>
            </w:pPr>
            <w:r w:rsidRPr="00A70922">
              <w:rPr>
                <w:rFonts w:ascii="Times New Roman" w:hAnsi="Times New Roman" w:cs="Times New Roman"/>
                <w:sz w:val="26"/>
                <w:szCs w:val="26"/>
              </w:rPr>
              <w:t>Загальний досвід роботи не менш як п</w:t>
            </w:r>
            <w:r w:rsidRPr="00A70922">
              <w:rPr>
                <w:rFonts w:ascii="Times New Roman" w:hAnsi="Times New Roman" w:cs="Times New Roman"/>
                <w:sz w:val="26"/>
                <w:szCs w:val="26"/>
                <w:lang w:val="ru-RU"/>
              </w:rPr>
              <w:t>’</w:t>
            </w:r>
            <w:r w:rsidRPr="00A70922">
              <w:rPr>
                <w:rFonts w:ascii="Times New Roman" w:hAnsi="Times New Roman" w:cs="Times New Roman"/>
                <w:sz w:val="26"/>
                <w:szCs w:val="26"/>
              </w:rPr>
              <w:t xml:space="preserve">ять років у одній або сукупно у кількох із </w:t>
            </w:r>
            <w:r w:rsidR="00233C00" w:rsidRPr="00A70922">
              <w:rPr>
                <w:rFonts w:ascii="Times New Roman" w:hAnsi="Times New Roman" w:cs="Times New Roman"/>
                <w:sz w:val="26"/>
                <w:szCs w:val="26"/>
              </w:rPr>
              <w:t>таких</w:t>
            </w:r>
            <w:r w:rsidRPr="00A70922">
              <w:rPr>
                <w:rFonts w:ascii="Times New Roman" w:hAnsi="Times New Roman" w:cs="Times New Roman"/>
                <w:sz w:val="26"/>
                <w:szCs w:val="26"/>
              </w:rPr>
              <w:t xml:space="preserve"> сфер</w:t>
            </w:r>
            <w:r w:rsidR="00521368" w:rsidRPr="00A70922">
              <w:rPr>
                <w:rFonts w:ascii="Times New Roman" w:hAnsi="Times New Roman" w:cs="Times New Roman"/>
                <w:sz w:val="26"/>
                <w:szCs w:val="26"/>
              </w:rPr>
              <w:t xml:space="preserve"> діяльності</w:t>
            </w:r>
            <w:r w:rsidR="006E47F6" w:rsidRPr="00A70922">
              <w:rPr>
                <w:rFonts w:ascii="Times New Roman" w:hAnsi="Times New Roman" w:cs="Times New Roman"/>
                <w:sz w:val="26"/>
                <w:szCs w:val="26"/>
              </w:rPr>
              <w:t>:</w:t>
            </w:r>
            <w:r w:rsidRPr="00A70922">
              <w:rPr>
                <w:rFonts w:ascii="Times New Roman" w:hAnsi="Times New Roman" w:cs="Times New Roman"/>
                <w:sz w:val="26"/>
                <w:szCs w:val="26"/>
              </w:rPr>
              <w:t xml:space="preserve"> </w:t>
            </w:r>
          </w:p>
          <w:p w14:paraId="74AF3DF9" w14:textId="312D92BB" w:rsidR="0077396C" w:rsidRPr="00A70922" w:rsidRDefault="005374E8" w:rsidP="00C24888">
            <w:pPr>
              <w:rPr>
                <w:rFonts w:ascii="Times New Roman" w:hAnsi="Times New Roman" w:cs="Times New Roman"/>
                <w:sz w:val="26"/>
                <w:szCs w:val="26"/>
              </w:rPr>
            </w:pPr>
            <w:r w:rsidRPr="00A70922">
              <w:rPr>
                <w:rFonts w:ascii="Times New Roman" w:hAnsi="Times New Roman" w:cs="Times New Roman"/>
                <w:sz w:val="26"/>
                <w:szCs w:val="26"/>
              </w:rPr>
              <w:t>з</w:t>
            </w:r>
            <w:r w:rsidR="006E47F6" w:rsidRPr="00A70922">
              <w:rPr>
                <w:rFonts w:ascii="Times New Roman" w:hAnsi="Times New Roman" w:cs="Times New Roman"/>
                <w:sz w:val="26"/>
                <w:szCs w:val="26"/>
              </w:rPr>
              <w:t>абезпечення та захист прав у сфері охорони здоров’я, сприяння розвитку охорони здоров’я, надання медичних послуг</w:t>
            </w:r>
            <w:r w:rsidR="00FD4F89" w:rsidRPr="00A70922">
              <w:rPr>
                <w:rFonts w:ascii="Times New Roman" w:hAnsi="Times New Roman" w:cs="Times New Roman"/>
                <w:sz w:val="26"/>
                <w:szCs w:val="26"/>
              </w:rPr>
              <w:t xml:space="preserve">, </w:t>
            </w:r>
            <w:r w:rsidR="00D010D4" w:rsidRPr="00A70922">
              <w:rPr>
                <w:rFonts w:ascii="Times New Roman" w:hAnsi="Times New Roman" w:cs="Times New Roman"/>
                <w:sz w:val="26"/>
                <w:szCs w:val="26"/>
              </w:rPr>
              <w:t>економіка, банківська справа, фінанси</w:t>
            </w:r>
            <w:r w:rsidR="00FD4F89" w:rsidRPr="00A70922">
              <w:rPr>
                <w:rFonts w:ascii="Times New Roman" w:hAnsi="Times New Roman" w:cs="Times New Roman"/>
                <w:sz w:val="26"/>
                <w:szCs w:val="26"/>
              </w:rPr>
              <w:t xml:space="preserve">, </w:t>
            </w:r>
            <w:r w:rsidR="00520B38" w:rsidRPr="00A70922">
              <w:rPr>
                <w:rFonts w:ascii="Times New Roman" w:hAnsi="Times New Roman" w:cs="Times New Roman"/>
                <w:sz w:val="26"/>
                <w:szCs w:val="26"/>
              </w:rPr>
              <w:t>правознавство,</w:t>
            </w:r>
            <w:r w:rsidR="00FD4F89" w:rsidRPr="00A70922">
              <w:rPr>
                <w:rFonts w:ascii="Times New Roman" w:hAnsi="Times New Roman" w:cs="Times New Roman"/>
                <w:sz w:val="26"/>
                <w:szCs w:val="26"/>
              </w:rPr>
              <w:t xml:space="preserve"> </w:t>
            </w:r>
            <w:r w:rsidR="006E47F6" w:rsidRPr="00A70922">
              <w:rPr>
                <w:rFonts w:ascii="Times New Roman" w:hAnsi="Times New Roman" w:cs="Times New Roman"/>
                <w:sz w:val="26"/>
                <w:szCs w:val="26"/>
              </w:rPr>
              <w:t>протидія корупції</w:t>
            </w:r>
            <w:r w:rsidR="00287BA9" w:rsidRPr="00A70922">
              <w:rPr>
                <w:rFonts w:ascii="Times New Roman" w:hAnsi="Times New Roman" w:cs="Times New Roman"/>
                <w:sz w:val="26"/>
                <w:szCs w:val="26"/>
              </w:rPr>
              <w:t>.</w:t>
            </w:r>
          </w:p>
          <w:p w14:paraId="01E98055" w14:textId="77777777" w:rsidR="0077396C" w:rsidRPr="00A70922" w:rsidRDefault="0077396C" w:rsidP="00C24888">
            <w:pPr>
              <w:rPr>
                <w:rFonts w:ascii="Times New Roman" w:hAnsi="Times New Roman" w:cs="Times New Roman"/>
                <w:sz w:val="26"/>
                <w:szCs w:val="26"/>
              </w:rPr>
            </w:pPr>
          </w:p>
        </w:tc>
      </w:tr>
      <w:tr w:rsidR="0077396C" w:rsidRPr="00A70922" w14:paraId="52E3D8AE" w14:textId="77777777" w:rsidTr="002627A4">
        <w:tc>
          <w:tcPr>
            <w:tcW w:w="3114" w:type="dxa"/>
          </w:tcPr>
          <w:p w14:paraId="1D88A7D7" w14:textId="77777777" w:rsidR="0077396C" w:rsidRPr="00A70922" w:rsidRDefault="0077396C" w:rsidP="00C24888">
            <w:pPr>
              <w:rPr>
                <w:rFonts w:ascii="Times New Roman" w:hAnsi="Times New Roman" w:cs="Times New Roman"/>
                <w:b/>
                <w:bCs/>
                <w:sz w:val="26"/>
                <w:szCs w:val="26"/>
              </w:rPr>
            </w:pPr>
          </w:p>
        </w:tc>
        <w:tc>
          <w:tcPr>
            <w:tcW w:w="6231" w:type="dxa"/>
            <w:vMerge/>
          </w:tcPr>
          <w:p w14:paraId="1E9B9D07" w14:textId="77777777" w:rsidR="0077396C" w:rsidRPr="00A70922" w:rsidRDefault="0077396C" w:rsidP="00C24888">
            <w:pPr>
              <w:rPr>
                <w:rFonts w:ascii="Times New Roman" w:hAnsi="Times New Roman" w:cs="Times New Roman"/>
                <w:sz w:val="26"/>
                <w:szCs w:val="26"/>
              </w:rPr>
            </w:pPr>
          </w:p>
        </w:tc>
      </w:tr>
      <w:tr w:rsidR="0077396C" w:rsidRPr="00A70922" w14:paraId="63BF5A14" w14:textId="77777777" w:rsidTr="002627A4">
        <w:tc>
          <w:tcPr>
            <w:tcW w:w="3114" w:type="dxa"/>
            <w:hideMark/>
          </w:tcPr>
          <w:p w14:paraId="5DFB1871" w14:textId="77777777" w:rsidR="0077396C" w:rsidRPr="00A70922" w:rsidRDefault="0077396C" w:rsidP="00C24888">
            <w:pPr>
              <w:rPr>
                <w:rFonts w:ascii="Times New Roman" w:hAnsi="Times New Roman" w:cs="Times New Roman"/>
                <w:b/>
                <w:bCs/>
                <w:sz w:val="26"/>
                <w:szCs w:val="26"/>
              </w:rPr>
            </w:pPr>
            <w:r w:rsidRPr="00A70922">
              <w:rPr>
                <w:rFonts w:ascii="Times New Roman" w:hAnsi="Times New Roman" w:cs="Times New Roman"/>
                <w:b/>
                <w:bCs/>
                <w:sz w:val="26"/>
                <w:szCs w:val="26"/>
              </w:rPr>
              <w:t xml:space="preserve">3 </w:t>
            </w:r>
            <w:r w:rsidR="002627A4" w:rsidRPr="00A70922">
              <w:rPr>
                <w:rFonts w:ascii="Times New Roman" w:hAnsi="Times New Roman" w:cs="Times New Roman"/>
                <w:b/>
                <w:bCs/>
                <w:sz w:val="26"/>
                <w:szCs w:val="26"/>
              </w:rPr>
              <w:t>Володіння державною мовою</w:t>
            </w:r>
          </w:p>
          <w:p w14:paraId="09FC5B76" w14:textId="479B43BB" w:rsidR="002627A4" w:rsidRPr="00A70922" w:rsidRDefault="002627A4" w:rsidP="00C24888">
            <w:pPr>
              <w:rPr>
                <w:rFonts w:ascii="Times New Roman" w:hAnsi="Times New Roman" w:cs="Times New Roman"/>
                <w:b/>
                <w:bCs/>
                <w:sz w:val="26"/>
                <w:szCs w:val="26"/>
                <w:lang w:val="en-US"/>
              </w:rPr>
            </w:pPr>
          </w:p>
        </w:tc>
        <w:tc>
          <w:tcPr>
            <w:tcW w:w="6231" w:type="dxa"/>
          </w:tcPr>
          <w:p w14:paraId="06188B14" w14:textId="55DF545E" w:rsidR="0077396C" w:rsidRPr="00A70922" w:rsidRDefault="0077396C" w:rsidP="002627A4">
            <w:pPr>
              <w:jc w:val="both"/>
              <w:rPr>
                <w:rFonts w:ascii="Times New Roman" w:hAnsi="Times New Roman" w:cs="Times New Roman"/>
                <w:sz w:val="26"/>
                <w:szCs w:val="26"/>
              </w:rPr>
            </w:pPr>
            <w:r w:rsidRPr="00A70922">
              <w:rPr>
                <w:rFonts w:cstheme="minorHAnsi"/>
                <w:color w:val="000000" w:themeColor="text1"/>
                <w:sz w:val="26"/>
                <w:szCs w:val="26"/>
                <w:shd w:val="clear" w:color="auto" w:fill="FFFFFF"/>
              </w:rPr>
              <w:lastRenderedPageBreak/>
              <w:t xml:space="preserve">• </w:t>
            </w:r>
            <w:r w:rsidR="002627A4" w:rsidRPr="00A70922">
              <w:rPr>
                <w:rFonts w:ascii="Times New Roman" w:hAnsi="Times New Roman" w:cs="Times New Roman"/>
                <w:sz w:val="26"/>
                <w:szCs w:val="26"/>
              </w:rPr>
              <w:t>Вільне володіння державною мовою.</w:t>
            </w:r>
          </w:p>
          <w:p w14:paraId="769C42E6" w14:textId="77777777" w:rsidR="0077396C" w:rsidRPr="00A70922" w:rsidRDefault="0077396C" w:rsidP="00C24888">
            <w:pPr>
              <w:rPr>
                <w:rFonts w:ascii="Times New Roman" w:hAnsi="Times New Roman" w:cs="Times New Roman"/>
                <w:b/>
                <w:bCs/>
                <w:sz w:val="26"/>
                <w:szCs w:val="26"/>
              </w:rPr>
            </w:pPr>
          </w:p>
        </w:tc>
      </w:tr>
      <w:tr w:rsidR="002627A4" w:rsidRPr="00CE7B5C" w14:paraId="2FE58EF1" w14:textId="77777777" w:rsidTr="002627A4">
        <w:tc>
          <w:tcPr>
            <w:tcW w:w="3114" w:type="dxa"/>
          </w:tcPr>
          <w:p w14:paraId="7074FD28" w14:textId="11F63C94" w:rsidR="002627A4" w:rsidRPr="00CE7B5C" w:rsidRDefault="002627A4" w:rsidP="00C24888">
            <w:pPr>
              <w:rPr>
                <w:rFonts w:ascii="Times New Roman" w:hAnsi="Times New Roman" w:cs="Times New Roman"/>
                <w:b/>
                <w:bCs/>
                <w:sz w:val="26"/>
                <w:szCs w:val="26"/>
              </w:rPr>
            </w:pPr>
            <w:r w:rsidRPr="00CE7B5C">
              <w:rPr>
                <w:rFonts w:ascii="Times New Roman" w:hAnsi="Times New Roman" w:cs="Times New Roman"/>
                <w:b/>
                <w:bCs/>
                <w:sz w:val="26"/>
                <w:szCs w:val="26"/>
              </w:rPr>
              <w:lastRenderedPageBreak/>
              <w:t>4 Загальні вимоги</w:t>
            </w:r>
          </w:p>
        </w:tc>
        <w:tc>
          <w:tcPr>
            <w:tcW w:w="6231" w:type="dxa"/>
          </w:tcPr>
          <w:p w14:paraId="18DF6C40" w14:textId="77777777" w:rsidR="00A44CFA" w:rsidRPr="00CE7B5C" w:rsidRDefault="002627A4" w:rsidP="00A44CFA">
            <w:pPr>
              <w:jc w:val="both"/>
              <w:rPr>
                <w:rFonts w:ascii="Times New Roman" w:hAnsi="Times New Roman" w:cs="Times New Roman"/>
                <w:sz w:val="26"/>
                <w:szCs w:val="26"/>
              </w:rPr>
            </w:pPr>
            <w:r w:rsidRPr="00CE7B5C">
              <w:rPr>
                <w:rFonts w:cstheme="minorHAnsi"/>
                <w:color w:val="000000" w:themeColor="text1"/>
                <w:sz w:val="26"/>
                <w:szCs w:val="26"/>
                <w:shd w:val="clear" w:color="auto" w:fill="FFFFFF"/>
              </w:rPr>
              <w:t xml:space="preserve">• </w:t>
            </w:r>
            <w:r w:rsidRPr="00CE7B5C">
              <w:rPr>
                <w:rFonts w:ascii="Times New Roman" w:hAnsi="Times New Roman" w:cs="Times New Roman"/>
                <w:sz w:val="26"/>
                <w:szCs w:val="26"/>
              </w:rPr>
              <w:t xml:space="preserve">Відсутність </w:t>
            </w:r>
            <w:r w:rsidR="007E13ED" w:rsidRPr="00CE7B5C">
              <w:rPr>
                <w:rFonts w:ascii="Times New Roman" w:hAnsi="Times New Roman" w:cs="Times New Roman"/>
                <w:sz w:val="26"/>
                <w:szCs w:val="26"/>
              </w:rPr>
              <w:t>судимості за вчинення кримінального правопорушення</w:t>
            </w:r>
            <w:r w:rsidR="00DF30E9" w:rsidRPr="00CE7B5C">
              <w:rPr>
                <w:rFonts w:ascii="Times New Roman" w:hAnsi="Times New Roman" w:cs="Times New Roman"/>
                <w:sz w:val="26"/>
                <w:szCs w:val="26"/>
              </w:rPr>
              <w:t>,</w:t>
            </w:r>
            <w:r w:rsidR="00DF30E9" w:rsidRPr="00CE7B5C">
              <w:rPr>
                <w:sz w:val="26"/>
                <w:szCs w:val="26"/>
                <w:shd w:val="clear" w:color="auto" w:fill="FFFFFF"/>
              </w:rPr>
              <w:t xml:space="preserve"> </w:t>
            </w:r>
            <w:r w:rsidR="00DF30E9" w:rsidRPr="00CE7B5C">
              <w:rPr>
                <w:rFonts w:ascii="Times New Roman" w:hAnsi="Times New Roman" w:cs="Times New Roman"/>
                <w:sz w:val="26"/>
                <w:szCs w:val="26"/>
                <w:shd w:val="clear" w:color="auto" w:fill="FFFFFF"/>
              </w:rPr>
              <w:t>якщо така судимість не погашена або не знята в установленому законом порядку, або на яку протягом останніх п’яти років накладалося адміністративне стягнення за вчинення правопорушення, пов’язаного з корупцією, а також особа, яка є громадянином Російської Федерації, Республіки Білорусь, або до якої застосовуються обмежувальні дії (санкції).</w:t>
            </w:r>
            <w:r w:rsidR="007E13ED" w:rsidRPr="00CE7B5C">
              <w:rPr>
                <w:rFonts w:ascii="Times New Roman" w:hAnsi="Times New Roman" w:cs="Times New Roman"/>
                <w:sz w:val="26"/>
                <w:szCs w:val="26"/>
              </w:rPr>
              <w:t xml:space="preserve"> </w:t>
            </w:r>
          </w:p>
          <w:p w14:paraId="5320E45C" w14:textId="429611EE" w:rsidR="002627A4" w:rsidRPr="00CE7B5C" w:rsidRDefault="002627A4" w:rsidP="003C1009">
            <w:pPr>
              <w:jc w:val="both"/>
              <w:rPr>
                <w:rFonts w:ascii="Times New Roman" w:hAnsi="Times New Roman" w:cs="Times New Roman"/>
                <w:sz w:val="26"/>
                <w:szCs w:val="26"/>
              </w:rPr>
            </w:pPr>
          </w:p>
        </w:tc>
      </w:tr>
      <w:tr w:rsidR="0077396C" w14:paraId="10C36E35" w14:textId="77777777" w:rsidTr="002627A4">
        <w:tc>
          <w:tcPr>
            <w:tcW w:w="3114" w:type="dxa"/>
          </w:tcPr>
          <w:p w14:paraId="3EEF9A17" w14:textId="77777777" w:rsidR="0077396C" w:rsidRDefault="0077396C" w:rsidP="00C24888">
            <w:pPr>
              <w:rPr>
                <w:rFonts w:ascii="Times New Roman" w:hAnsi="Times New Roman" w:cs="Times New Roman"/>
                <w:b/>
                <w:bCs/>
                <w:sz w:val="24"/>
                <w:szCs w:val="24"/>
              </w:rPr>
            </w:pPr>
          </w:p>
        </w:tc>
        <w:tc>
          <w:tcPr>
            <w:tcW w:w="6231" w:type="dxa"/>
          </w:tcPr>
          <w:p w14:paraId="08F7429E" w14:textId="77777777" w:rsidR="0077396C" w:rsidRDefault="0077396C" w:rsidP="00C24888">
            <w:pPr>
              <w:rPr>
                <w:rFonts w:ascii="Times New Roman" w:hAnsi="Times New Roman" w:cs="Times New Roman"/>
                <w:b/>
                <w:bCs/>
                <w:sz w:val="24"/>
                <w:szCs w:val="24"/>
              </w:rPr>
            </w:pPr>
          </w:p>
        </w:tc>
      </w:tr>
    </w:tbl>
    <w:p w14:paraId="208A7E3C" w14:textId="77777777" w:rsidR="00CA66B6" w:rsidRDefault="0077396C" w:rsidP="00D32EDE">
      <w:pPr>
        <w:spacing w:after="0" w:line="240" w:lineRule="auto"/>
        <w:jc w:val="center"/>
        <w:rPr>
          <w:rFonts w:ascii="Times New Roman" w:hAnsi="Times New Roman" w:cs="Times New Roman"/>
          <w:sz w:val="26"/>
          <w:szCs w:val="26"/>
        </w:rPr>
      </w:pPr>
      <w:r w:rsidRPr="00D200DC">
        <w:rPr>
          <w:rFonts w:ascii="Times New Roman" w:hAnsi="Times New Roman" w:cs="Times New Roman"/>
          <w:b/>
          <w:bCs/>
          <w:sz w:val="26"/>
          <w:szCs w:val="26"/>
        </w:rPr>
        <w:t xml:space="preserve">Додаткові </w:t>
      </w:r>
      <w:r w:rsidR="005A2D47" w:rsidRPr="00D200DC">
        <w:rPr>
          <w:rFonts w:ascii="Times New Roman" w:hAnsi="Times New Roman" w:cs="Times New Roman"/>
          <w:b/>
          <w:bCs/>
          <w:sz w:val="26"/>
          <w:szCs w:val="26"/>
        </w:rPr>
        <w:t>кваліфікації</w:t>
      </w:r>
      <w:r w:rsidRPr="00D200DC">
        <w:rPr>
          <w:rFonts w:ascii="Times New Roman" w:hAnsi="Times New Roman" w:cs="Times New Roman"/>
          <w:b/>
          <w:bCs/>
          <w:sz w:val="26"/>
          <w:szCs w:val="26"/>
        </w:rPr>
        <w:t xml:space="preserve"> кандидатів, що виявили бажання взяти участь у конкурсі на зайняття посад членів </w:t>
      </w:r>
      <w:r w:rsidR="004A470D" w:rsidRPr="00D200DC">
        <w:rPr>
          <w:rFonts w:ascii="Times New Roman" w:hAnsi="Times New Roman" w:cs="Times New Roman"/>
          <w:b/>
          <w:bCs/>
          <w:sz w:val="26"/>
          <w:szCs w:val="26"/>
        </w:rPr>
        <w:t>наглядової</w:t>
      </w:r>
      <w:r w:rsidRPr="00D200DC">
        <w:rPr>
          <w:rFonts w:ascii="Times New Roman" w:hAnsi="Times New Roman" w:cs="Times New Roman"/>
          <w:b/>
          <w:bCs/>
          <w:sz w:val="26"/>
          <w:szCs w:val="26"/>
        </w:rPr>
        <w:t xml:space="preserve"> ради </w:t>
      </w:r>
      <w:r w:rsidR="00CA66B6">
        <w:rPr>
          <w:rFonts w:ascii="Times New Roman" w:hAnsi="Times New Roman" w:cs="Times New Roman"/>
          <w:b/>
          <w:sz w:val="26"/>
          <w:szCs w:val="26"/>
        </w:rPr>
        <w:t>КНП</w:t>
      </w:r>
      <w:r w:rsidR="00DF1D5A" w:rsidRPr="00D200DC">
        <w:rPr>
          <w:rFonts w:ascii="Times New Roman" w:hAnsi="Times New Roman" w:cs="Times New Roman"/>
          <w:sz w:val="26"/>
          <w:szCs w:val="26"/>
        </w:rPr>
        <w:t xml:space="preserve"> </w:t>
      </w:r>
    </w:p>
    <w:p w14:paraId="0964FE8B" w14:textId="00DC5A8D" w:rsidR="0077396C" w:rsidRPr="00D200DC" w:rsidRDefault="00A07407" w:rsidP="00D32EDE">
      <w:pPr>
        <w:spacing w:after="0" w:line="240" w:lineRule="auto"/>
        <w:jc w:val="center"/>
        <w:rPr>
          <w:rFonts w:ascii="Times New Roman" w:hAnsi="Times New Roman" w:cs="Times New Roman"/>
          <w:b/>
          <w:bCs/>
          <w:sz w:val="26"/>
          <w:szCs w:val="26"/>
        </w:rPr>
      </w:pPr>
      <w:r w:rsidRPr="00DF1D5A">
        <w:rPr>
          <w:rFonts w:ascii="Times New Roman" w:hAnsi="Times New Roman" w:cs="Times New Roman"/>
          <w:b/>
          <w:sz w:val="26"/>
          <w:szCs w:val="26"/>
        </w:rPr>
        <w:t>«Центральна міська клінічна лікарня»</w:t>
      </w:r>
      <w:r w:rsidRPr="00D200DC">
        <w:rPr>
          <w:rFonts w:ascii="Times New Roman" w:hAnsi="Times New Roman" w:cs="Times New Roman"/>
          <w:sz w:val="26"/>
          <w:szCs w:val="26"/>
        </w:rPr>
        <w:t xml:space="preserve"> </w:t>
      </w:r>
      <w:r w:rsidR="0077396C" w:rsidRPr="00D200DC">
        <w:rPr>
          <w:rFonts w:ascii="Times New Roman" w:hAnsi="Times New Roman" w:cs="Times New Roman"/>
          <w:b/>
          <w:bCs/>
          <w:sz w:val="26"/>
          <w:szCs w:val="26"/>
        </w:rPr>
        <w:t>*</w:t>
      </w:r>
      <w:r w:rsidR="0077396C" w:rsidRPr="00D200DC">
        <w:rPr>
          <w:rStyle w:val="a8"/>
          <w:rFonts w:ascii="Times New Roman" w:hAnsi="Times New Roman" w:cs="Times New Roman"/>
          <w:b/>
          <w:bCs/>
          <w:sz w:val="26"/>
          <w:szCs w:val="26"/>
        </w:rPr>
        <w:footnoteReference w:id="1"/>
      </w:r>
      <w:r w:rsidR="005A2D47" w:rsidRPr="00D200DC">
        <w:rPr>
          <w:rFonts w:ascii="Times New Roman" w:hAnsi="Times New Roman" w:cs="Times New Roman"/>
          <w:b/>
          <w:bCs/>
          <w:sz w:val="26"/>
          <w:szCs w:val="26"/>
        </w:rPr>
        <w:t>, які можуть бути перевагою</w:t>
      </w:r>
    </w:p>
    <w:p w14:paraId="0285D64B" w14:textId="77777777" w:rsidR="0077396C" w:rsidRDefault="0077396C" w:rsidP="0077396C">
      <w:pPr>
        <w:ind w:firstLine="708"/>
        <w:jc w:val="center"/>
        <w:rPr>
          <w:rFonts w:ascii="Times New Roman" w:hAnsi="Times New Roman" w:cs="Times New Roman"/>
          <w:b/>
          <w:bCs/>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7396C" w14:paraId="7944C860" w14:textId="77777777" w:rsidTr="00C24888">
        <w:tc>
          <w:tcPr>
            <w:tcW w:w="4672" w:type="dxa"/>
          </w:tcPr>
          <w:p w14:paraId="637AACC6" w14:textId="77777777" w:rsidR="0077396C" w:rsidRPr="00C63AF8" w:rsidRDefault="0077396C" w:rsidP="00C24888">
            <w:pPr>
              <w:jc w:val="both"/>
              <w:rPr>
                <w:rFonts w:ascii="Times New Roman" w:hAnsi="Times New Roman" w:cs="Times New Roman"/>
                <w:b/>
                <w:bCs/>
                <w:sz w:val="26"/>
                <w:szCs w:val="26"/>
              </w:rPr>
            </w:pPr>
            <w:r w:rsidRPr="00C63AF8">
              <w:rPr>
                <w:rFonts w:ascii="Times New Roman" w:hAnsi="Times New Roman" w:cs="Times New Roman"/>
                <w:b/>
                <w:bCs/>
                <w:sz w:val="26"/>
                <w:szCs w:val="26"/>
              </w:rPr>
              <w:t>1 Додаткові компетенції</w:t>
            </w:r>
          </w:p>
          <w:p w14:paraId="7443043E" w14:textId="77777777" w:rsidR="0077396C" w:rsidRPr="00C63AF8" w:rsidRDefault="0077396C" w:rsidP="00C24888">
            <w:pPr>
              <w:jc w:val="both"/>
              <w:rPr>
                <w:rFonts w:ascii="Times New Roman" w:hAnsi="Times New Roman" w:cs="Times New Roman"/>
                <w:b/>
                <w:bCs/>
                <w:sz w:val="26"/>
                <w:szCs w:val="26"/>
              </w:rPr>
            </w:pPr>
          </w:p>
          <w:p w14:paraId="4A06A6F9" w14:textId="77777777" w:rsidR="0077396C" w:rsidRPr="00C63AF8" w:rsidRDefault="0077396C" w:rsidP="00C24888">
            <w:pPr>
              <w:jc w:val="both"/>
              <w:rPr>
                <w:rFonts w:ascii="Times New Roman" w:hAnsi="Times New Roman" w:cs="Times New Roman"/>
                <w:b/>
                <w:bCs/>
                <w:sz w:val="26"/>
                <w:szCs w:val="26"/>
              </w:rPr>
            </w:pPr>
          </w:p>
          <w:p w14:paraId="7C408063" w14:textId="77777777" w:rsidR="0077396C" w:rsidRPr="00C63AF8" w:rsidRDefault="0077396C" w:rsidP="00C24888">
            <w:pPr>
              <w:jc w:val="both"/>
              <w:rPr>
                <w:rFonts w:ascii="Times New Roman" w:hAnsi="Times New Roman" w:cs="Times New Roman"/>
                <w:b/>
                <w:bCs/>
                <w:sz w:val="26"/>
                <w:szCs w:val="26"/>
              </w:rPr>
            </w:pPr>
          </w:p>
          <w:p w14:paraId="518A3F50" w14:textId="77777777" w:rsidR="0077396C" w:rsidRPr="00C63AF8" w:rsidRDefault="0077396C" w:rsidP="00C24888">
            <w:pPr>
              <w:jc w:val="both"/>
              <w:rPr>
                <w:rFonts w:ascii="Times New Roman" w:hAnsi="Times New Roman" w:cs="Times New Roman"/>
                <w:b/>
                <w:bCs/>
                <w:sz w:val="26"/>
                <w:szCs w:val="26"/>
              </w:rPr>
            </w:pPr>
          </w:p>
        </w:tc>
        <w:tc>
          <w:tcPr>
            <w:tcW w:w="4673" w:type="dxa"/>
          </w:tcPr>
          <w:p w14:paraId="3FABC8E3" w14:textId="3EE2C47B" w:rsidR="0077396C" w:rsidRPr="00C63AF8" w:rsidRDefault="0077396C" w:rsidP="00C24888">
            <w:pPr>
              <w:jc w:val="both"/>
              <w:rPr>
                <w:rFonts w:ascii="Times New Roman" w:hAnsi="Times New Roman" w:cs="Times New Roman"/>
                <w:sz w:val="26"/>
                <w:szCs w:val="26"/>
              </w:rPr>
            </w:pPr>
            <w:r w:rsidRPr="00C63AF8">
              <w:rPr>
                <w:rFonts w:ascii="Times New Roman" w:hAnsi="Times New Roman" w:cs="Times New Roman"/>
                <w:sz w:val="26"/>
                <w:szCs w:val="26"/>
              </w:rPr>
              <w:t xml:space="preserve">Можуть </w:t>
            </w:r>
            <w:r w:rsidR="0075722F" w:rsidRPr="00C63AF8">
              <w:rPr>
                <w:rFonts w:ascii="Times New Roman" w:hAnsi="Times New Roman" w:cs="Times New Roman"/>
                <w:sz w:val="26"/>
                <w:szCs w:val="26"/>
              </w:rPr>
              <w:t>розглядатись</w:t>
            </w:r>
            <w:r w:rsidRPr="00C63AF8">
              <w:rPr>
                <w:rFonts w:ascii="Times New Roman" w:hAnsi="Times New Roman" w:cs="Times New Roman"/>
                <w:sz w:val="26"/>
                <w:szCs w:val="26"/>
              </w:rPr>
              <w:t>, виходячи із оцінки стратегічних цілей і завдань конкретного закладу охорони здоров’я. Наприклад, знання у сфері управління підприємством, установою чи організацією, тенденцій та перспектив розвитку галузі, законодавства у ній може слугувати перевагою</w:t>
            </w:r>
            <w:r w:rsidR="00C63AF8">
              <w:rPr>
                <w:rFonts w:ascii="Times New Roman" w:hAnsi="Times New Roman" w:cs="Times New Roman"/>
                <w:sz w:val="26"/>
                <w:szCs w:val="26"/>
              </w:rPr>
              <w:t>.</w:t>
            </w:r>
            <w:r w:rsidRPr="00C63AF8">
              <w:rPr>
                <w:rFonts w:ascii="Times New Roman" w:hAnsi="Times New Roman" w:cs="Times New Roman"/>
                <w:sz w:val="26"/>
                <w:szCs w:val="26"/>
              </w:rPr>
              <w:t xml:space="preserve"> </w:t>
            </w:r>
          </w:p>
          <w:p w14:paraId="3C468ABA" w14:textId="77777777" w:rsidR="0077396C" w:rsidRPr="00C63AF8" w:rsidRDefault="0077396C" w:rsidP="00C24888">
            <w:pPr>
              <w:jc w:val="both"/>
              <w:rPr>
                <w:rFonts w:ascii="Times New Roman" w:hAnsi="Times New Roman" w:cs="Times New Roman"/>
                <w:sz w:val="26"/>
                <w:szCs w:val="26"/>
              </w:rPr>
            </w:pPr>
          </w:p>
        </w:tc>
      </w:tr>
      <w:tr w:rsidR="0077396C" w14:paraId="7DC2F925" w14:textId="77777777" w:rsidTr="00C24888">
        <w:tc>
          <w:tcPr>
            <w:tcW w:w="4672" w:type="dxa"/>
            <w:hideMark/>
          </w:tcPr>
          <w:p w14:paraId="5EC7FDAA" w14:textId="1FD81742" w:rsidR="0077396C" w:rsidRPr="00C63AF8" w:rsidRDefault="0077396C" w:rsidP="00C24888">
            <w:pPr>
              <w:jc w:val="both"/>
              <w:rPr>
                <w:rFonts w:ascii="Times New Roman" w:hAnsi="Times New Roman" w:cs="Times New Roman"/>
                <w:b/>
                <w:bCs/>
                <w:sz w:val="26"/>
                <w:szCs w:val="26"/>
              </w:rPr>
            </w:pPr>
            <w:r w:rsidRPr="00C63AF8">
              <w:rPr>
                <w:rFonts w:ascii="Times New Roman" w:hAnsi="Times New Roman" w:cs="Times New Roman"/>
                <w:b/>
                <w:bCs/>
                <w:sz w:val="26"/>
                <w:szCs w:val="26"/>
              </w:rPr>
              <w:t xml:space="preserve">2 Володіння </w:t>
            </w:r>
            <w:r w:rsidR="002627A4" w:rsidRPr="00C63AF8">
              <w:rPr>
                <w:rFonts w:ascii="Times New Roman" w:hAnsi="Times New Roman" w:cs="Times New Roman"/>
                <w:b/>
                <w:bCs/>
                <w:sz w:val="26"/>
                <w:szCs w:val="26"/>
              </w:rPr>
              <w:t xml:space="preserve">іноземними </w:t>
            </w:r>
            <w:r w:rsidRPr="00C63AF8">
              <w:rPr>
                <w:rFonts w:ascii="Times New Roman" w:hAnsi="Times New Roman" w:cs="Times New Roman"/>
                <w:b/>
                <w:bCs/>
                <w:sz w:val="26"/>
                <w:szCs w:val="26"/>
              </w:rPr>
              <w:t>мовами</w:t>
            </w:r>
          </w:p>
        </w:tc>
        <w:tc>
          <w:tcPr>
            <w:tcW w:w="4673" w:type="dxa"/>
            <w:hideMark/>
          </w:tcPr>
          <w:p w14:paraId="395B4716" w14:textId="7C6EB9C0" w:rsidR="0077396C" w:rsidRPr="00C63AF8" w:rsidRDefault="0077396C" w:rsidP="00C24888">
            <w:pPr>
              <w:jc w:val="both"/>
              <w:rPr>
                <w:rFonts w:ascii="Times New Roman" w:hAnsi="Times New Roman" w:cs="Times New Roman"/>
                <w:sz w:val="26"/>
                <w:szCs w:val="26"/>
              </w:rPr>
            </w:pPr>
            <w:r w:rsidRPr="00C63AF8">
              <w:rPr>
                <w:rFonts w:ascii="Times New Roman" w:hAnsi="Times New Roman" w:cs="Times New Roman"/>
                <w:sz w:val="26"/>
                <w:szCs w:val="26"/>
              </w:rPr>
              <w:t xml:space="preserve">Знання англійської мови може </w:t>
            </w:r>
            <w:r w:rsidR="00191F6B" w:rsidRPr="00C63AF8">
              <w:rPr>
                <w:rFonts w:ascii="Times New Roman" w:hAnsi="Times New Roman" w:cs="Times New Roman"/>
                <w:sz w:val="26"/>
                <w:szCs w:val="26"/>
              </w:rPr>
              <w:t>слугувати</w:t>
            </w:r>
            <w:r w:rsidRPr="00C63AF8">
              <w:rPr>
                <w:rFonts w:ascii="Times New Roman" w:hAnsi="Times New Roman" w:cs="Times New Roman"/>
                <w:sz w:val="26"/>
                <w:szCs w:val="26"/>
              </w:rPr>
              <w:t xml:space="preserve"> перевагою.</w:t>
            </w:r>
          </w:p>
        </w:tc>
      </w:tr>
    </w:tbl>
    <w:p w14:paraId="3BDCFEB2" w14:textId="77777777" w:rsidR="0077396C" w:rsidRDefault="0077396C" w:rsidP="0077396C">
      <w:pPr>
        <w:ind w:firstLine="708"/>
        <w:jc w:val="both"/>
        <w:rPr>
          <w:rFonts w:ascii="Times New Roman" w:hAnsi="Times New Roman" w:cs="Times New Roman"/>
          <w:b/>
          <w:bCs/>
          <w:sz w:val="24"/>
          <w:szCs w:val="24"/>
        </w:rPr>
      </w:pPr>
    </w:p>
    <w:p w14:paraId="2823CF0D" w14:textId="5FDBF412" w:rsidR="0077396C" w:rsidRPr="00641C8F" w:rsidRDefault="0077396C" w:rsidP="0077396C">
      <w:pPr>
        <w:spacing w:after="0"/>
        <w:ind w:firstLine="240"/>
        <w:jc w:val="both"/>
        <w:rPr>
          <w:rFonts w:ascii="Times New Roman" w:hAnsi="Times New Roman" w:cs="Times New Roman"/>
          <w:b/>
          <w:i/>
          <w:iCs/>
          <w:sz w:val="26"/>
          <w:szCs w:val="26"/>
        </w:rPr>
      </w:pPr>
      <w:r w:rsidRPr="00641C8F">
        <w:rPr>
          <w:rFonts w:ascii="Times New Roman" w:hAnsi="Times New Roman" w:cs="Times New Roman"/>
          <w:b/>
          <w:i/>
          <w:iCs/>
          <w:sz w:val="26"/>
          <w:szCs w:val="26"/>
        </w:rPr>
        <w:t>Для участі у конкурсі кандидат у</w:t>
      </w:r>
      <w:r w:rsidR="000B0719" w:rsidRPr="00641C8F">
        <w:rPr>
          <w:rFonts w:ascii="Times New Roman" w:hAnsi="Times New Roman" w:cs="Times New Roman"/>
          <w:b/>
          <w:i/>
          <w:iCs/>
          <w:sz w:val="26"/>
          <w:szCs w:val="26"/>
        </w:rPr>
        <w:t xml:space="preserve"> незалежні</w:t>
      </w:r>
      <w:r w:rsidRPr="00641C8F">
        <w:rPr>
          <w:rFonts w:ascii="Times New Roman" w:hAnsi="Times New Roman" w:cs="Times New Roman"/>
          <w:b/>
          <w:i/>
          <w:iCs/>
          <w:sz w:val="26"/>
          <w:szCs w:val="26"/>
        </w:rPr>
        <w:t xml:space="preserve"> члени </w:t>
      </w:r>
      <w:r w:rsidR="00A62556" w:rsidRPr="00641C8F">
        <w:rPr>
          <w:rFonts w:ascii="Times New Roman" w:hAnsi="Times New Roman" w:cs="Times New Roman"/>
          <w:b/>
          <w:i/>
          <w:iCs/>
          <w:sz w:val="26"/>
          <w:szCs w:val="26"/>
        </w:rPr>
        <w:t>наглядової</w:t>
      </w:r>
      <w:r w:rsidRPr="00641C8F">
        <w:rPr>
          <w:rFonts w:ascii="Times New Roman" w:hAnsi="Times New Roman" w:cs="Times New Roman"/>
          <w:b/>
          <w:i/>
          <w:iCs/>
          <w:sz w:val="26"/>
          <w:szCs w:val="26"/>
        </w:rPr>
        <w:t xml:space="preserve"> ради особисто надсилає електронною поштою</w:t>
      </w:r>
      <w:r w:rsidR="004966D5" w:rsidRPr="00641C8F">
        <w:rPr>
          <w:rFonts w:ascii="Times New Roman" w:hAnsi="Times New Roman" w:cs="Times New Roman"/>
          <w:b/>
          <w:i/>
          <w:iCs/>
          <w:sz w:val="26"/>
          <w:szCs w:val="26"/>
        </w:rPr>
        <w:t xml:space="preserve">  </w:t>
      </w:r>
      <w:r w:rsidR="009224D9" w:rsidRPr="00641C8F">
        <w:rPr>
          <w:rFonts w:ascii="Times New Roman" w:hAnsi="Times New Roman" w:cs="Times New Roman"/>
          <w:b/>
          <w:i/>
          <w:iCs/>
          <w:sz w:val="26"/>
          <w:szCs w:val="26"/>
        </w:rPr>
        <w:t>заяву</w:t>
      </w:r>
      <w:r w:rsidRPr="00641C8F">
        <w:rPr>
          <w:rFonts w:ascii="Times New Roman" w:hAnsi="Times New Roman" w:cs="Times New Roman"/>
          <w:b/>
          <w:i/>
          <w:iCs/>
          <w:sz w:val="26"/>
          <w:szCs w:val="26"/>
        </w:rPr>
        <w:t xml:space="preserve"> про участь у конкурсі</w:t>
      </w:r>
      <w:r w:rsidR="00397B98" w:rsidRPr="00641C8F">
        <w:rPr>
          <w:rFonts w:ascii="Times New Roman" w:hAnsi="Times New Roman" w:cs="Times New Roman"/>
          <w:b/>
          <w:i/>
          <w:iCs/>
          <w:sz w:val="26"/>
          <w:szCs w:val="26"/>
        </w:rPr>
        <w:t>, згідно з додатком 1</w:t>
      </w:r>
      <w:r w:rsidR="00C23BEB" w:rsidRPr="00641C8F">
        <w:rPr>
          <w:rFonts w:ascii="Times New Roman" w:hAnsi="Times New Roman" w:cs="Times New Roman"/>
          <w:b/>
          <w:i/>
          <w:iCs/>
          <w:sz w:val="26"/>
          <w:szCs w:val="26"/>
        </w:rPr>
        <w:t>,</w:t>
      </w:r>
      <w:r w:rsidRPr="00641C8F">
        <w:rPr>
          <w:rFonts w:ascii="Times New Roman" w:hAnsi="Times New Roman" w:cs="Times New Roman"/>
          <w:b/>
          <w:i/>
          <w:iCs/>
          <w:sz w:val="26"/>
          <w:szCs w:val="26"/>
        </w:rPr>
        <w:t xml:space="preserve"> одночасно із такими документами:</w:t>
      </w:r>
    </w:p>
    <w:p w14:paraId="00CAFE24" w14:textId="77777777" w:rsidR="0077396C" w:rsidRDefault="0077396C" w:rsidP="0077396C">
      <w:pPr>
        <w:spacing w:after="0"/>
        <w:ind w:firstLine="240"/>
        <w:jc w:val="both"/>
        <w:rPr>
          <w:rFonts w:ascii="Times New Roman" w:hAnsi="Times New Roman" w:cs="Times New Roman"/>
          <w:sz w:val="24"/>
          <w:szCs w:val="24"/>
        </w:rPr>
      </w:pPr>
    </w:p>
    <w:p w14:paraId="06846B72" w14:textId="1313F5C4" w:rsidR="0077396C" w:rsidRPr="00C86481" w:rsidRDefault="0077396C" w:rsidP="00C178A4">
      <w:pPr>
        <w:pStyle w:val="a3"/>
        <w:numPr>
          <w:ilvl w:val="0"/>
          <w:numId w:val="4"/>
        </w:numPr>
        <w:spacing w:after="0" w:line="256" w:lineRule="auto"/>
        <w:ind w:left="0" w:firstLine="709"/>
        <w:jc w:val="both"/>
        <w:rPr>
          <w:rFonts w:ascii="Times New Roman" w:hAnsi="Times New Roman" w:cs="Times New Roman"/>
          <w:sz w:val="26"/>
          <w:szCs w:val="26"/>
          <w:lang w:val="uk-UA"/>
        </w:rPr>
      </w:pPr>
      <w:r w:rsidRPr="00C86481">
        <w:rPr>
          <w:rFonts w:ascii="Times New Roman" w:hAnsi="Times New Roman" w:cs="Times New Roman"/>
          <w:sz w:val="26"/>
          <w:szCs w:val="26"/>
          <w:lang w:val="uk-UA"/>
        </w:rPr>
        <w:t xml:space="preserve">копією документа, що посвідчує особу кандидата у члени </w:t>
      </w:r>
      <w:r w:rsidR="00A62556" w:rsidRPr="00C86481">
        <w:rPr>
          <w:rFonts w:ascii="Times New Roman" w:hAnsi="Times New Roman" w:cs="Times New Roman"/>
          <w:sz w:val="26"/>
          <w:szCs w:val="26"/>
          <w:lang w:val="uk-UA"/>
        </w:rPr>
        <w:t>наглядової</w:t>
      </w:r>
      <w:r w:rsidRPr="00C86481">
        <w:rPr>
          <w:rFonts w:ascii="Times New Roman" w:hAnsi="Times New Roman" w:cs="Times New Roman"/>
          <w:sz w:val="26"/>
          <w:szCs w:val="26"/>
          <w:lang w:val="uk-UA"/>
        </w:rPr>
        <w:t xml:space="preserve"> ради;</w:t>
      </w:r>
    </w:p>
    <w:p w14:paraId="211AA904" w14:textId="77777777" w:rsidR="0077396C" w:rsidRPr="00C86481" w:rsidRDefault="0077396C" w:rsidP="00C178A4">
      <w:pPr>
        <w:pStyle w:val="a3"/>
        <w:numPr>
          <w:ilvl w:val="0"/>
          <w:numId w:val="4"/>
        </w:numPr>
        <w:spacing w:after="0" w:line="256" w:lineRule="auto"/>
        <w:ind w:left="0" w:firstLine="709"/>
        <w:jc w:val="both"/>
        <w:rPr>
          <w:rFonts w:ascii="Times New Roman" w:hAnsi="Times New Roman" w:cs="Times New Roman"/>
          <w:sz w:val="26"/>
          <w:szCs w:val="26"/>
          <w:lang w:val="uk-UA"/>
        </w:rPr>
      </w:pPr>
      <w:r w:rsidRPr="00C86481">
        <w:rPr>
          <w:rFonts w:ascii="Times New Roman" w:hAnsi="Times New Roman" w:cs="Times New Roman"/>
          <w:sz w:val="26"/>
          <w:szCs w:val="26"/>
          <w:lang w:val="uk-UA"/>
        </w:rPr>
        <w:t xml:space="preserve">резюме у довільній формі із зазначенням релевантного досвіду роботи та   контактних даних </w:t>
      </w:r>
      <w:r w:rsidRPr="00C86481">
        <w:rPr>
          <w:rFonts w:ascii="Times New Roman" w:hAnsi="Times New Roman"/>
          <w:bCs/>
          <w:color w:val="000000"/>
          <w:sz w:val="26"/>
          <w:szCs w:val="26"/>
          <w:lang w:val="uk-UA" w:eastAsia="uk-UA"/>
        </w:rPr>
        <w:t>осіб, що можуть надати рекомендаційні листи та/або інше підтвердження досвіду роботи кандидата</w:t>
      </w:r>
      <w:r w:rsidRPr="00C86481">
        <w:rPr>
          <w:rFonts w:ascii="Times New Roman" w:hAnsi="Times New Roman" w:cs="Times New Roman"/>
          <w:sz w:val="26"/>
          <w:szCs w:val="26"/>
          <w:lang w:val="uk-UA"/>
        </w:rPr>
        <w:t>;</w:t>
      </w:r>
    </w:p>
    <w:p w14:paraId="16D2D10F" w14:textId="77777777" w:rsidR="0077396C" w:rsidRPr="00C86481" w:rsidRDefault="0077396C" w:rsidP="00DA490E">
      <w:pPr>
        <w:pStyle w:val="a3"/>
        <w:numPr>
          <w:ilvl w:val="0"/>
          <w:numId w:val="4"/>
        </w:numPr>
        <w:spacing w:after="0" w:line="256" w:lineRule="auto"/>
        <w:ind w:left="0" w:firstLine="709"/>
        <w:jc w:val="both"/>
        <w:rPr>
          <w:rFonts w:ascii="Times New Roman" w:hAnsi="Times New Roman" w:cs="Times New Roman"/>
          <w:sz w:val="26"/>
          <w:szCs w:val="26"/>
          <w:lang w:val="uk-UA"/>
        </w:rPr>
      </w:pPr>
      <w:r w:rsidRPr="00C86481">
        <w:rPr>
          <w:rFonts w:ascii="Times New Roman" w:hAnsi="Times New Roman" w:cs="Times New Roman"/>
          <w:sz w:val="26"/>
          <w:szCs w:val="26"/>
          <w:lang w:val="uk-UA"/>
        </w:rPr>
        <w:t>копією (копіями) документа (документів) про здобуту вищу освіту;</w:t>
      </w:r>
    </w:p>
    <w:p w14:paraId="30AAF565" w14:textId="01762575" w:rsidR="0077396C" w:rsidRPr="00660EB9" w:rsidRDefault="0077396C" w:rsidP="00A813B4">
      <w:pPr>
        <w:pStyle w:val="a3"/>
        <w:numPr>
          <w:ilvl w:val="0"/>
          <w:numId w:val="4"/>
        </w:numPr>
        <w:spacing w:after="0" w:line="256" w:lineRule="auto"/>
        <w:ind w:left="0" w:firstLine="709"/>
        <w:jc w:val="both"/>
        <w:rPr>
          <w:rFonts w:ascii="Times New Roman" w:hAnsi="Times New Roman" w:cs="Times New Roman"/>
          <w:sz w:val="26"/>
          <w:szCs w:val="26"/>
          <w:lang w:val="uk-UA"/>
        </w:rPr>
      </w:pPr>
      <w:r w:rsidRPr="00660EB9">
        <w:rPr>
          <w:rFonts w:ascii="Times New Roman" w:hAnsi="Times New Roman" w:cs="Times New Roman"/>
          <w:sz w:val="26"/>
          <w:szCs w:val="26"/>
          <w:lang w:val="uk-UA"/>
        </w:rPr>
        <w:t xml:space="preserve">мотиваційним листом, що містить обґрунтування зацікавленості кандидата посадою </w:t>
      </w:r>
      <w:r w:rsidR="00DB7B43" w:rsidRPr="00660EB9">
        <w:rPr>
          <w:rFonts w:ascii="Times New Roman" w:hAnsi="Times New Roman" w:cs="Times New Roman"/>
          <w:sz w:val="26"/>
          <w:szCs w:val="26"/>
          <w:lang w:val="uk-UA"/>
        </w:rPr>
        <w:t xml:space="preserve">незалежного </w:t>
      </w:r>
      <w:r w:rsidRPr="00660EB9">
        <w:rPr>
          <w:rFonts w:ascii="Times New Roman" w:hAnsi="Times New Roman" w:cs="Times New Roman"/>
          <w:sz w:val="26"/>
          <w:szCs w:val="26"/>
          <w:lang w:val="uk-UA"/>
        </w:rPr>
        <w:t xml:space="preserve">члена </w:t>
      </w:r>
      <w:r w:rsidR="00A62556" w:rsidRPr="00660EB9">
        <w:rPr>
          <w:rFonts w:ascii="Times New Roman" w:hAnsi="Times New Roman" w:cs="Times New Roman"/>
          <w:sz w:val="26"/>
          <w:szCs w:val="26"/>
          <w:lang w:val="uk-UA"/>
        </w:rPr>
        <w:t>наглядової</w:t>
      </w:r>
      <w:r w:rsidRPr="00660EB9">
        <w:rPr>
          <w:rFonts w:ascii="Times New Roman" w:hAnsi="Times New Roman" w:cs="Times New Roman"/>
          <w:sz w:val="26"/>
          <w:szCs w:val="26"/>
          <w:lang w:val="uk-UA"/>
        </w:rPr>
        <w:t xml:space="preserve"> ради;</w:t>
      </w:r>
    </w:p>
    <w:p w14:paraId="2994E3B8" w14:textId="77777777" w:rsidR="0077396C" w:rsidRPr="00660EB9" w:rsidRDefault="0077396C" w:rsidP="00F04465">
      <w:pPr>
        <w:pStyle w:val="a3"/>
        <w:numPr>
          <w:ilvl w:val="0"/>
          <w:numId w:val="4"/>
        </w:numPr>
        <w:spacing w:after="0" w:line="256" w:lineRule="auto"/>
        <w:ind w:left="0" w:firstLine="709"/>
        <w:jc w:val="both"/>
        <w:rPr>
          <w:rFonts w:ascii="Times New Roman" w:hAnsi="Times New Roman" w:cs="Times New Roman"/>
          <w:sz w:val="26"/>
          <w:szCs w:val="26"/>
          <w:lang w:val="uk-UA"/>
        </w:rPr>
      </w:pPr>
      <w:r w:rsidRPr="00660EB9">
        <w:rPr>
          <w:rFonts w:ascii="Times New Roman" w:hAnsi="Times New Roman" w:cs="Times New Roman"/>
          <w:sz w:val="26"/>
          <w:szCs w:val="26"/>
          <w:lang w:val="uk-UA"/>
        </w:rPr>
        <w:t>копією довідки про відсутність судимості;</w:t>
      </w:r>
    </w:p>
    <w:p w14:paraId="4FF0D8A1" w14:textId="697C9B43" w:rsidR="0077396C" w:rsidRPr="00660EB9" w:rsidRDefault="0077396C" w:rsidP="00960B9E">
      <w:pPr>
        <w:pStyle w:val="a3"/>
        <w:numPr>
          <w:ilvl w:val="0"/>
          <w:numId w:val="4"/>
        </w:numPr>
        <w:spacing w:after="0" w:line="256" w:lineRule="auto"/>
        <w:ind w:left="0" w:firstLine="709"/>
        <w:jc w:val="both"/>
        <w:rPr>
          <w:rFonts w:ascii="Times New Roman" w:hAnsi="Times New Roman" w:cs="Times New Roman"/>
          <w:sz w:val="26"/>
          <w:szCs w:val="26"/>
          <w:lang w:val="uk-UA"/>
        </w:rPr>
      </w:pPr>
      <w:r w:rsidRPr="00660EB9">
        <w:rPr>
          <w:rFonts w:ascii="Times New Roman" w:hAnsi="Times New Roman" w:cs="Times New Roman"/>
          <w:sz w:val="26"/>
          <w:szCs w:val="26"/>
          <w:lang w:val="uk-UA"/>
        </w:rPr>
        <w:t>копією інформаційної довідки з Єдиного державного реєстру осіб, які вчинили корупційні або пов’язані з корупцією правопорушення;</w:t>
      </w:r>
    </w:p>
    <w:p w14:paraId="65B38552" w14:textId="3989E9CA" w:rsidR="0077396C" w:rsidRPr="00660EB9" w:rsidRDefault="0077396C" w:rsidP="004C6DA9">
      <w:pPr>
        <w:pStyle w:val="a3"/>
        <w:numPr>
          <w:ilvl w:val="0"/>
          <w:numId w:val="4"/>
        </w:numPr>
        <w:ind w:left="0" w:firstLine="709"/>
        <w:jc w:val="both"/>
        <w:rPr>
          <w:rFonts w:ascii="Times New Roman" w:hAnsi="Times New Roman" w:cs="Times New Roman"/>
          <w:sz w:val="26"/>
          <w:szCs w:val="26"/>
          <w:lang w:val="uk-UA"/>
        </w:rPr>
      </w:pPr>
      <w:r w:rsidRPr="00660EB9">
        <w:rPr>
          <w:rFonts w:ascii="Times New Roman" w:hAnsi="Times New Roman" w:cs="Times New Roman"/>
          <w:sz w:val="26"/>
          <w:szCs w:val="26"/>
          <w:lang w:val="uk-UA"/>
        </w:rPr>
        <w:lastRenderedPageBreak/>
        <w:t xml:space="preserve">заявою про відсутність конфлікту інтересів за формою, що міститься у </w:t>
      </w:r>
      <w:r w:rsidR="00974A26">
        <w:rPr>
          <w:rFonts w:ascii="Times New Roman" w:hAnsi="Times New Roman" w:cs="Times New Roman"/>
          <w:sz w:val="26"/>
          <w:szCs w:val="26"/>
          <w:lang w:val="uk-UA"/>
        </w:rPr>
        <w:t>д</w:t>
      </w:r>
      <w:r w:rsidRPr="00660EB9">
        <w:rPr>
          <w:rFonts w:ascii="Times New Roman" w:hAnsi="Times New Roman" w:cs="Times New Roman"/>
          <w:sz w:val="26"/>
          <w:szCs w:val="26"/>
          <w:lang w:val="uk-UA"/>
        </w:rPr>
        <w:t xml:space="preserve">одатку </w:t>
      </w:r>
      <w:r w:rsidR="00974A26">
        <w:rPr>
          <w:rFonts w:ascii="Times New Roman" w:hAnsi="Times New Roman" w:cs="Times New Roman"/>
          <w:sz w:val="26"/>
          <w:szCs w:val="26"/>
          <w:lang w:val="uk-UA"/>
        </w:rPr>
        <w:t>2</w:t>
      </w:r>
      <w:r w:rsidRPr="00660EB9">
        <w:rPr>
          <w:rFonts w:ascii="Times New Roman" w:hAnsi="Times New Roman" w:cs="Times New Roman"/>
          <w:sz w:val="26"/>
          <w:szCs w:val="26"/>
          <w:lang w:val="uk-UA"/>
        </w:rPr>
        <w:t xml:space="preserve"> до оголошення</w:t>
      </w:r>
      <w:r w:rsidR="00E84C39" w:rsidRPr="00660EB9">
        <w:rPr>
          <w:rFonts w:ascii="Times New Roman" w:hAnsi="Times New Roman" w:cs="Times New Roman"/>
          <w:sz w:val="26"/>
          <w:szCs w:val="26"/>
          <w:lang w:val="uk-UA"/>
        </w:rPr>
        <w:t>;</w:t>
      </w:r>
    </w:p>
    <w:p w14:paraId="330E8171" w14:textId="70555DB9" w:rsidR="0077396C" w:rsidRPr="00660EB9" w:rsidRDefault="00E84C39" w:rsidP="004C6DA9">
      <w:pPr>
        <w:pStyle w:val="a3"/>
        <w:numPr>
          <w:ilvl w:val="0"/>
          <w:numId w:val="4"/>
        </w:numPr>
        <w:ind w:left="0" w:firstLine="709"/>
        <w:jc w:val="both"/>
        <w:rPr>
          <w:rFonts w:ascii="Times New Roman" w:hAnsi="Times New Roman" w:cs="Times New Roman"/>
          <w:sz w:val="26"/>
          <w:szCs w:val="26"/>
          <w:lang w:val="uk-UA"/>
        </w:rPr>
      </w:pPr>
      <w:r w:rsidRPr="00660EB9">
        <w:rPr>
          <w:rFonts w:ascii="Times New Roman" w:hAnsi="Times New Roman" w:cs="Times New Roman"/>
          <w:sz w:val="26"/>
          <w:szCs w:val="26"/>
          <w:lang w:val="uk-UA"/>
        </w:rPr>
        <w:t>копією довідки про доходи (довідки з Державного реєстру фізичних осіб про суми виплачених доходів та утриманих податків) за останні чотири послідовні податкові квартали).</w:t>
      </w:r>
    </w:p>
    <w:p w14:paraId="4E88A00B" w14:textId="38A859AE" w:rsidR="0077396C" w:rsidRPr="00660EB9" w:rsidRDefault="0077396C" w:rsidP="00911212">
      <w:pPr>
        <w:spacing w:after="0"/>
        <w:ind w:firstLine="709"/>
        <w:jc w:val="both"/>
        <w:rPr>
          <w:rFonts w:ascii="Times New Roman" w:hAnsi="Times New Roman" w:cs="Times New Roman"/>
          <w:sz w:val="26"/>
          <w:szCs w:val="26"/>
        </w:rPr>
      </w:pPr>
      <w:r w:rsidRPr="00660EB9">
        <w:rPr>
          <w:rFonts w:ascii="Times New Roman" w:hAnsi="Times New Roman" w:cs="Times New Roman"/>
          <w:sz w:val="26"/>
          <w:szCs w:val="26"/>
        </w:rPr>
        <w:t>Кандидат може подати додаткові документи, які підтверджують його професійні якості</w:t>
      </w:r>
      <w:r w:rsidR="00AF0CBF" w:rsidRPr="00660EB9">
        <w:rPr>
          <w:rFonts w:ascii="Times New Roman" w:hAnsi="Times New Roman" w:cs="Times New Roman"/>
          <w:sz w:val="26"/>
          <w:szCs w:val="26"/>
        </w:rPr>
        <w:t xml:space="preserve"> та досвід (зокрема, рекомендації, наукові публікації тощо). </w:t>
      </w:r>
      <w:r w:rsidRPr="00660EB9">
        <w:rPr>
          <w:rFonts w:ascii="Times New Roman" w:hAnsi="Times New Roman" w:cs="Times New Roman"/>
          <w:b/>
          <w:bCs/>
          <w:sz w:val="26"/>
          <w:szCs w:val="26"/>
        </w:rPr>
        <w:t>Відповідальність за недостовірність поданих документів несе кандидат.</w:t>
      </w:r>
    </w:p>
    <w:p w14:paraId="558BCD0F" w14:textId="77777777" w:rsidR="000B0719" w:rsidRPr="00660EB9" w:rsidRDefault="000B0719" w:rsidP="0077396C">
      <w:pPr>
        <w:spacing w:after="0"/>
        <w:ind w:firstLine="600"/>
        <w:jc w:val="both"/>
        <w:rPr>
          <w:rFonts w:ascii="Times New Roman" w:hAnsi="Times New Roman" w:cs="Times New Roman"/>
          <w:sz w:val="26"/>
          <w:szCs w:val="26"/>
        </w:rPr>
      </w:pPr>
    </w:p>
    <w:p w14:paraId="572C9E99" w14:textId="57666858" w:rsidR="0086366C" w:rsidRDefault="0077396C" w:rsidP="00911212">
      <w:pPr>
        <w:pStyle w:val="1"/>
        <w:ind w:left="0" w:firstLine="709"/>
        <w:contextualSpacing/>
        <w:jc w:val="both"/>
        <w:rPr>
          <w:i/>
          <w:iCs/>
          <w:color w:val="000000" w:themeColor="text1"/>
          <w:sz w:val="24"/>
        </w:rPr>
      </w:pPr>
      <w:r w:rsidRPr="00660EB9">
        <w:rPr>
          <w:sz w:val="26"/>
          <w:szCs w:val="26"/>
        </w:rPr>
        <w:t>Документи, необхідні для участі у конкурсі,</w:t>
      </w:r>
      <w:r w:rsidRPr="00660EB9">
        <w:rPr>
          <w:color w:val="000000"/>
          <w:sz w:val="26"/>
          <w:szCs w:val="26"/>
        </w:rPr>
        <w:t xml:space="preserve"> приймаються </w:t>
      </w:r>
      <w:r w:rsidRPr="00660EB9">
        <w:rPr>
          <w:b/>
          <w:bCs/>
          <w:sz w:val="26"/>
          <w:szCs w:val="26"/>
        </w:rPr>
        <w:t>протягом 1</w:t>
      </w:r>
      <w:r w:rsidR="00D9602A" w:rsidRPr="00660EB9">
        <w:rPr>
          <w:b/>
          <w:bCs/>
          <w:sz w:val="26"/>
          <w:szCs w:val="26"/>
        </w:rPr>
        <w:t>4</w:t>
      </w:r>
      <w:r w:rsidRPr="00660EB9">
        <w:rPr>
          <w:b/>
          <w:bCs/>
          <w:sz w:val="26"/>
          <w:szCs w:val="26"/>
        </w:rPr>
        <w:t xml:space="preserve"> календарних днів з дня наступного</w:t>
      </w:r>
      <w:r w:rsidRPr="00660EB9">
        <w:rPr>
          <w:color w:val="FF0000"/>
          <w:sz w:val="26"/>
          <w:szCs w:val="26"/>
        </w:rPr>
        <w:t xml:space="preserve"> </w:t>
      </w:r>
      <w:r w:rsidRPr="00660EB9">
        <w:rPr>
          <w:color w:val="000000"/>
          <w:sz w:val="26"/>
          <w:szCs w:val="26"/>
        </w:rPr>
        <w:t>за днем розміщення цього оголошення на</w:t>
      </w:r>
      <w:r w:rsidR="0086366C" w:rsidRPr="00660EB9">
        <w:rPr>
          <w:color w:val="000000"/>
          <w:sz w:val="26"/>
          <w:szCs w:val="26"/>
        </w:rPr>
        <w:t xml:space="preserve">  </w:t>
      </w:r>
      <w:r w:rsidR="0086366C" w:rsidRPr="00660EB9">
        <w:rPr>
          <w:sz w:val="26"/>
          <w:szCs w:val="26"/>
        </w:rPr>
        <w:t>офіційних медіа</w:t>
      </w:r>
      <w:r w:rsidR="00AE10C3" w:rsidRPr="00660EB9">
        <w:rPr>
          <w:sz w:val="26"/>
          <w:szCs w:val="26"/>
        </w:rPr>
        <w:t xml:space="preserve"> </w:t>
      </w:r>
      <w:r w:rsidR="0086366C" w:rsidRPr="00660EB9">
        <w:rPr>
          <w:sz w:val="26"/>
          <w:szCs w:val="26"/>
        </w:rPr>
        <w:t>ресурсах Чернівецької міської ради, управління охорони здоров’я Чернівецької міської ради, КНП «Центральна міська клінічна лікарня»</w:t>
      </w:r>
      <w:r w:rsidR="0086366C" w:rsidRPr="00660EB9">
        <w:rPr>
          <w:color w:val="000000"/>
          <w:sz w:val="26"/>
          <w:szCs w:val="26"/>
        </w:rPr>
        <w:t xml:space="preserve"> до 17:30 (за київським часом) українською мовою.</w:t>
      </w:r>
    </w:p>
    <w:p w14:paraId="65CD38CF" w14:textId="77777777" w:rsidR="0086366C" w:rsidRDefault="0086366C" w:rsidP="0086366C">
      <w:pPr>
        <w:ind w:left="360"/>
        <w:jc w:val="both"/>
        <w:rPr>
          <w:rFonts w:ascii="Times New Roman" w:hAnsi="Times New Roman" w:cs="Times New Roman"/>
          <w:i/>
          <w:iCs/>
          <w:color w:val="000000" w:themeColor="text1"/>
          <w:sz w:val="24"/>
          <w:szCs w:val="24"/>
        </w:rPr>
      </w:pPr>
    </w:p>
    <w:p w14:paraId="013FDD6C" w14:textId="77777777" w:rsidR="0077396C" w:rsidRPr="00A07407" w:rsidRDefault="0077396C" w:rsidP="0077396C">
      <w:pPr>
        <w:pStyle w:val="a5"/>
        <w:shd w:val="clear" w:color="auto" w:fill="FFFFFF"/>
        <w:spacing w:before="0" w:beforeAutospacing="0" w:after="0" w:afterAutospacing="0"/>
        <w:jc w:val="both"/>
        <w:textAlignment w:val="baseline"/>
        <w:rPr>
          <w:color w:val="000000"/>
        </w:rPr>
      </w:pPr>
      <w:r w:rsidRPr="00A07407">
        <w:rPr>
          <w:rStyle w:val="a9"/>
          <w:color w:val="000000"/>
          <w:bdr w:val="none" w:sz="0" w:space="0" w:color="auto" w:frame="1"/>
        </w:rPr>
        <w:t>   </w:t>
      </w:r>
    </w:p>
    <w:p w14:paraId="0A1E293E" w14:textId="25B244F1" w:rsidR="0077396C" w:rsidRPr="00660EB9" w:rsidRDefault="008D3FE4" w:rsidP="0077396C">
      <w:pPr>
        <w:pStyle w:val="a5"/>
        <w:shd w:val="clear" w:color="auto" w:fill="FFFFFF"/>
        <w:spacing w:before="0" w:beforeAutospacing="0" w:after="0" w:afterAutospacing="0"/>
        <w:jc w:val="center"/>
        <w:textAlignment w:val="baseline"/>
        <w:rPr>
          <w:color w:val="000000"/>
          <w:sz w:val="26"/>
          <w:szCs w:val="26"/>
        </w:rPr>
      </w:pPr>
      <w:r w:rsidRPr="00660EB9">
        <w:rPr>
          <w:rStyle w:val="a9"/>
          <w:color w:val="000000"/>
          <w:sz w:val="26"/>
          <w:szCs w:val="26"/>
          <w:bdr w:val="none" w:sz="0" w:space="0" w:color="auto" w:frame="1"/>
        </w:rPr>
        <w:t>Заява</w:t>
      </w:r>
      <w:r w:rsidR="0077396C" w:rsidRPr="00660EB9">
        <w:rPr>
          <w:rStyle w:val="a9"/>
          <w:color w:val="000000"/>
          <w:sz w:val="26"/>
          <w:szCs w:val="26"/>
          <w:bdr w:val="none" w:sz="0" w:space="0" w:color="auto" w:frame="1"/>
        </w:rPr>
        <w:t xml:space="preserve"> про участь у конкурсі та необхідні документи надсилаються на електронну пошту </w:t>
      </w:r>
      <w:r w:rsidR="00D3426F">
        <w:rPr>
          <w:rStyle w:val="a9"/>
          <w:color w:val="000000"/>
          <w:sz w:val="26"/>
          <w:szCs w:val="26"/>
          <w:bdr w:val="none" w:sz="0" w:space="0" w:color="auto" w:frame="1"/>
        </w:rPr>
        <w:t>у</w:t>
      </w:r>
      <w:r w:rsidR="0086366C" w:rsidRPr="00660EB9">
        <w:rPr>
          <w:rStyle w:val="a9"/>
          <w:color w:val="000000"/>
          <w:sz w:val="26"/>
          <w:szCs w:val="26"/>
          <w:bdr w:val="none" w:sz="0" w:space="0" w:color="auto" w:frame="1"/>
        </w:rPr>
        <w:t>правління охорони здоров’я Чернівецької міської ради  muoz@ukr.net</w:t>
      </w:r>
      <w:r w:rsidR="0077396C" w:rsidRPr="00660EB9">
        <w:rPr>
          <w:rStyle w:val="a9"/>
          <w:color w:val="000000"/>
          <w:sz w:val="26"/>
          <w:szCs w:val="26"/>
          <w:bdr w:val="none" w:sz="0" w:space="0" w:color="auto" w:frame="1"/>
        </w:rPr>
        <w:t xml:space="preserve"> із зазначенням теми «Конкурс на зайняття посад </w:t>
      </w:r>
      <w:r w:rsidR="0086366C" w:rsidRPr="00660EB9">
        <w:rPr>
          <w:rStyle w:val="a9"/>
          <w:color w:val="000000"/>
          <w:sz w:val="26"/>
          <w:szCs w:val="26"/>
          <w:bdr w:val="none" w:sz="0" w:space="0" w:color="auto" w:frame="1"/>
        </w:rPr>
        <w:t xml:space="preserve">незалежних </w:t>
      </w:r>
      <w:r w:rsidR="0077396C" w:rsidRPr="00660EB9">
        <w:rPr>
          <w:rStyle w:val="a9"/>
          <w:color w:val="000000"/>
          <w:sz w:val="26"/>
          <w:szCs w:val="26"/>
          <w:bdr w:val="none" w:sz="0" w:space="0" w:color="auto" w:frame="1"/>
        </w:rPr>
        <w:t xml:space="preserve">членів </w:t>
      </w:r>
      <w:r w:rsidR="00A62556" w:rsidRPr="00660EB9">
        <w:rPr>
          <w:rStyle w:val="a9"/>
          <w:color w:val="000000"/>
          <w:sz w:val="26"/>
          <w:szCs w:val="26"/>
          <w:bdr w:val="none" w:sz="0" w:space="0" w:color="auto" w:frame="1"/>
        </w:rPr>
        <w:t>наглядової</w:t>
      </w:r>
      <w:r w:rsidR="0077396C" w:rsidRPr="00660EB9">
        <w:rPr>
          <w:rStyle w:val="a9"/>
          <w:color w:val="000000"/>
          <w:sz w:val="26"/>
          <w:szCs w:val="26"/>
          <w:bdr w:val="none" w:sz="0" w:space="0" w:color="auto" w:frame="1"/>
        </w:rPr>
        <w:t xml:space="preserve"> ради </w:t>
      </w:r>
      <w:r w:rsidR="0077396C" w:rsidRPr="00660EB9">
        <w:rPr>
          <w:b/>
          <w:bCs/>
          <w:sz w:val="26"/>
          <w:szCs w:val="26"/>
        </w:rPr>
        <w:t xml:space="preserve">КНП </w:t>
      </w:r>
      <w:r w:rsidR="000C4993" w:rsidRPr="00660EB9">
        <w:rPr>
          <w:b/>
          <w:bCs/>
          <w:sz w:val="26"/>
          <w:szCs w:val="26"/>
        </w:rPr>
        <w:t>«Центральна міська клінічна лікарня»</w:t>
      </w:r>
      <w:r w:rsidR="000C4993" w:rsidRPr="00660EB9">
        <w:rPr>
          <w:sz w:val="26"/>
          <w:szCs w:val="26"/>
        </w:rPr>
        <w:t xml:space="preserve"> </w:t>
      </w:r>
      <w:r w:rsidR="0077396C" w:rsidRPr="00660EB9">
        <w:rPr>
          <w:b/>
          <w:bCs/>
          <w:sz w:val="26"/>
          <w:szCs w:val="26"/>
        </w:rPr>
        <w:t xml:space="preserve"> </w:t>
      </w:r>
    </w:p>
    <w:p w14:paraId="4220DB0F" w14:textId="77777777" w:rsidR="0077396C" w:rsidRPr="00660EB9" w:rsidRDefault="0077396C" w:rsidP="0077396C">
      <w:pPr>
        <w:pStyle w:val="a5"/>
        <w:shd w:val="clear" w:color="auto" w:fill="FFFFFF"/>
        <w:spacing w:before="0" w:beforeAutospacing="0" w:after="0" w:afterAutospacing="0"/>
        <w:textAlignment w:val="baseline"/>
        <w:rPr>
          <w:color w:val="000000"/>
          <w:sz w:val="26"/>
          <w:szCs w:val="26"/>
        </w:rPr>
      </w:pPr>
    </w:p>
    <w:p w14:paraId="0180A1E3" w14:textId="298B3ED1" w:rsidR="0077396C" w:rsidRPr="00660EB9" w:rsidRDefault="0077396C" w:rsidP="0077396C">
      <w:pPr>
        <w:pStyle w:val="a5"/>
        <w:shd w:val="clear" w:color="auto" w:fill="FFFFFF"/>
        <w:spacing w:before="0" w:beforeAutospacing="0" w:after="0" w:afterAutospacing="0"/>
        <w:jc w:val="center"/>
        <w:textAlignment w:val="baseline"/>
        <w:rPr>
          <w:rStyle w:val="a9"/>
          <w:sz w:val="26"/>
          <w:szCs w:val="26"/>
          <w:bdr w:val="none" w:sz="0" w:space="0" w:color="auto" w:frame="1"/>
        </w:rPr>
      </w:pPr>
      <w:r w:rsidRPr="00660EB9">
        <w:rPr>
          <w:rStyle w:val="a9"/>
          <w:color w:val="000000"/>
          <w:sz w:val="26"/>
          <w:szCs w:val="26"/>
          <w:bdr w:val="none" w:sz="0" w:space="0" w:color="auto" w:frame="1"/>
        </w:rPr>
        <w:t>Контактний телефон для довідок:</w:t>
      </w:r>
      <w:r w:rsidR="00B45790" w:rsidRPr="00660EB9">
        <w:rPr>
          <w:rStyle w:val="a9"/>
          <w:color w:val="000000"/>
          <w:sz w:val="26"/>
          <w:szCs w:val="26"/>
          <w:bdr w:val="none" w:sz="0" w:space="0" w:color="auto" w:frame="1"/>
        </w:rPr>
        <w:t xml:space="preserve"> </w:t>
      </w:r>
      <w:r w:rsidR="00B45790" w:rsidRPr="00660EB9">
        <w:rPr>
          <w:rStyle w:val="a9"/>
          <w:color w:val="000000"/>
          <w:sz w:val="26"/>
          <w:szCs w:val="26"/>
          <w:u w:val="single"/>
          <w:bdr w:val="none" w:sz="0" w:space="0" w:color="auto" w:frame="1"/>
        </w:rPr>
        <w:t>(0372) 55 39 29</w:t>
      </w:r>
    </w:p>
    <w:p w14:paraId="3ECF2B93" w14:textId="77777777" w:rsidR="0077396C" w:rsidRPr="00A07407" w:rsidRDefault="0077396C" w:rsidP="0077396C">
      <w:pPr>
        <w:pStyle w:val="a5"/>
        <w:shd w:val="clear" w:color="auto" w:fill="FFFFFF"/>
        <w:spacing w:before="0" w:beforeAutospacing="0" w:after="0" w:afterAutospacing="0"/>
        <w:jc w:val="center"/>
        <w:textAlignment w:val="baseline"/>
        <w:rPr>
          <w:rStyle w:val="a9"/>
          <w:color w:val="000000"/>
          <w:bdr w:val="none" w:sz="0" w:space="0" w:color="auto" w:frame="1"/>
        </w:rPr>
      </w:pPr>
    </w:p>
    <w:p w14:paraId="4ACA128D" w14:textId="77777777" w:rsidR="00C811C9" w:rsidRPr="00DB3228" w:rsidRDefault="00C811C9" w:rsidP="000A0C1F">
      <w:pPr>
        <w:shd w:val="clear" w:color="auto" w:fill="FFFFFF"/>
        <w:spacing w:after="150" w:line="240" w:lineRule="auto"/>
        <w:ind w:firstLine="709"/>
        <w:jc w:val="both"/>
        <w:rPr>
          <w:rFonts w:ascii="Times New Roman" w:eastAsia="Times New Roman" w:hAnsi="Times New Roman" w:cs="Times New Roman"/>
          <w:sz w:val="26"/>
          <w:szCs w:val="26"/>
          <w:lang w:eastAsia="uk-UA"/>
        </w:rPr>
      </w:pPr>
      <w:r w:rsidRPr="00DB3228">
        <w:rPr>
          <w:rFonts w:ascii="Times New Roman" w:eastAsia="Times New Roman" w:hAnsi="Times New Roman" w:cs="Times New Roman"/>
          <w:sz w:val="26"/>
          <w:szCs w:val="26"/>
          <w:lang w:eastAsia="uk-UA"/>
        </w:rPr>
        <w:t>Конкурс проводиться у два етапи.</w:t>
      </w:r>
    </w:p>
    <w:p w14:paraId="45369792" w14:textId="55D8452E" w:rsidR="00C811C9" w:rsidRPr="00DB3228" w:rsidRDefault="00C811C9" w:rsidP="000A0C1F">
      <w:pPr>
        <w:shd w:val="clear" w:color="auto" w:fill="FFFFFF"/>
        <w:spacing w:after="150" w:line="240" w:lineRule="auto"/>
        <w:ind w:firstLine="709"/>
        <w:jc w:val="both"/>
        <w:rPr>
          <w:rFonts w:ascii="Times New Roman" w:eastAsia="Times New Roman" w:hAnsi="Times New Roman" w:cs="Times New Roman"/>
          <w:sz w:val="26"/>
          <w:szCs w:val="26"/>
          <w:lang w:eastAsia="uk-UA"/>
        </w:rPr>
      </w:pPr>
      <w:bookmarkStart w:id="4" w:name="n90"/>
      <w:bookmarkEnd w:id="4"/>
      <w:r w:rsidRPr="00DB3228">
        <w:rPr>
          <w:rFonts w:ascii="Times New Roman" w:eastAsia="Times New Roman" w:hAnsi="Times New Roman" w:cs="Times New Roman"/>
          <w:sz w:val="26"/>
          <w:szCs w:val="26"/>
          <w:lang w:eastAsia="uk-UA"/>
        </w:rPr>
        <w:t xml:space="preserve">На першому етапі конкурсна комісія розглядає подані кандидатами заяви та документи і перевіряє їх на відповідність зазначеним вимогам. </w:t>
      </w:r>
    </w:p>
    <w:p w14:paraId="5A61888A" w14:textId="77777777" w:rsidR="00C811C9" w:rsidRPr="00DB3228" w:rsidRDefault="00C811C9" w:rsidP="000A0C1F">
      <w:pPr>
        <w:shd w:val="clear" w:color="auto" w:fill="FFFFFF"/>
        <w:spacing w:after="150" w:line="240" w:lineRule="auto"/>
        <w:ind w:firstLine="709"/>
        <w:jc w:val="both"/>
        <w:rPr>
          <w:rFonts w:ascii="Times New Roman" w:eastAsia="Times New Roman" w:hAnsi="Times New Roman" w:cs="Times New Roman"/>
          <w:sz w:val="26"/>
          <w:szCs w:val="26"/>
          <w:lang w:eastAsia="uk-UA"/>
        </w:rPr>
      </w:pPr>
      <w:bookmarkStart w:id="5" w:name="n91"/>
      <w:bookmarkEnd w:id="5"/>
      <w:r w:rsidRPr="00DB3228">
        <w:rPr>
          <w:rFonts w:ascii="Times New Roman" w:eastAsia="Times New Roman" w:hAnsi="Times New Roman" w:cs="Times New Roman"/>
          <w:sz w:val="26"/>
          <w:szCs w:val="26"/>
          <w:lang w:eastAsia="uk-UA"/>
        </w:rPr>
        <w:t>На другому етапі конкурсна комісія проводить відкриту співбесіду із кандидатами.</w:t>
      </w:r>
    </w:p>
    <w:p w14:paraId="0D7C64B0" w14:textId="41D0AC75" w:rsidR="00C811C9" w:rsidRPr="00DB3228" w:rsidRDefault="00C811C9" w:rsidP="0077396C">
      <w:pPr>
        <w:ind w:firstLine="708"/>
        <w:jc w:val="both"/>
        <w:rPr>
          <w:rFonts w:ascii="Times New Roman" w:hAnsi="Times New Roman" w:cs="Times New Roman"/>
          <w:sz w:val="26"/>
          <w:szCs w:val="26"/>
        </w:rPr>
      </w:pPr>
      <w:r w:rsidRPr="00DB3228">
        <w:rPr>
          <w:rFonts w:ascii="Times New Roman" w:hAnsi="Times New Roman" w:cs="Times New Roman"/>
          <w:sz w:val="26"/>
          <w:szCs w:val="26"/>
        </w:rPr>
        <w:t xml:space="preserve">Про засідання другого етапу конкурсної </w:t>
      </w:r>
      <w:r w:rsidR="007A4F73" w:rsidRPr="00DB3228">
        <w:rPr>
          <w:rFonts w:ascii="Times New Roman" w:hAnsi="Times New Roman" w:cs="Times New Roman"/>
          <w:sz w:val="26"/>
          <w:szCs w:val="26"/>
        </w:rPr>
        <w:t>комісії</w:t>
      </w:r>
      <w:r w:rsidR="00895087" w:rsidRPr="00DB3228">
        <w:rPr>
          <w:rFonts w:ascii="Times New Roman" w:hAnsi="Times New Roman" w:cs="Times New Roman"/>
          <w:sz w:val="26"/>
          <w:szCs w:val="26"/>
        </w:rPr>
        <w:t xml:space="preserve"> (проведення співбесіди)</w:t>
      </w:r>
      <w:r w:rsidRPr="00DB3228">
        <w:rPr>
          <w:rFonts w:ascii="Times New Roman" w:hAnsi="Times New Roman" w:cs="Times New Roman"/>
          <w:sz w:val="26"/>
          <w:szCs w:val="26"/>
        </w:rPr>
        <w:t xml:space="preserve"> кандидатів</w:t>
      </w:r>
      <w:r w:rsidR="00895087" w:rsidRPr="00DB3228">
        <w:rPr>
          <w:rFonts w:ascii="Times New Roman" w:hAnsi="Times New Roman" w:cs="Times New Roman"/>
          <w:sz w:val="26"/>
          <w:szCs w:val="26"/>
        </w:rPr>
        <w:t xml:space="preserve"> </w:t>
      </w:r>
      <w:r w:rsidRPr="00DB3228">
        <w:rPr>
          <w:rFonts w:ascii="Times New Roman" w:hAnsi="Times New Roman" w:cs="Times New Roman"/>
          <w:sz w:val="26"/>
          <w:szCs w:val="26"/>
        </w:rPr>
        <w:t xml:space="preserve"> буде повідомлено додатково</w:t>
      </w:r>
      <w:r w:rsidR="00895087" w:rsidRPr="00DB3228">
        <w:rPr>
          <w:rFonts w:ascii="Times New Roman" w:hAnsi="Times New Roman" w:cs="Times New Roman"/>
          <w:sz w:val="26"/>
          <w:szCs w:val="26"/>
        </w:rPr>
        <w:t>.</w:t>
      </w:r>
      <w:r w:rsidRPr="00DB3228">
        <w:rPr>
          <w:rFonts w:ascii="Times New Roman" w:hAnsi="Times New Roman" w:cs="Times New Roman"/>
          <w:sz w:val="26"/>
          <w:szCs w:val="26"/>
        </w:rPr>
        <w:t xml:space="preserve"> </w:t>
      </w:r>
    </w:p>
    <w:p w14:paraId="45AD2F2D" w14:textId="3C32CDCD" w:rsidR="0077396C" w:rsidRPr="00DB3228" w:rsidRDefault="0077396C" w:rsidP="0077396C">
      <w:pPr>
        <w:ind w:firstLine="708"/>
        <w:jc w:val="both"/>
        <w:rPr>
          <w:rFonts w:ascii="Times New Roman" w:hAnsi="Times New Roman" w:cs="Times New Roman"/>
          <w:sz w:val="26"/>
          <w:szCs w:val="26"/>
        </w:rPr>
      </w:pPr>
      <w:r w:rsidRPr="00DB3228">
        <w:rPr>
          <w:rFonts w:ascii="Times New Roman" w:hAnsi="Times New Roman" w:cs="Times New Roman"/>
          <w:sz w:val="26"/>
          <w:szCs w:val="26"/>
        </w:rPr>
        <w:t xml:space="preserve">Кандидатів у </w:t>
      </w:r>
      <w:r w:rsidR="00F04525" w:rsidRPr="00DB3228">
        <w:rPr>
          <w:rFonts w:ascii="Times New Roman" w:hAnsi="Times New Roman" w:cs="Times New Roman"/>
          <w:sz w:val="26"/>
          <w:szCs w:val="26"/>
        </w:rPr>
        <w:t xml:space="preserve">незалежні </w:t>
      </w:r>
      <w:r w:rsidRPr="00DB3228">
        <w:rPr>
          <w:rFonts w:ascii="Times New Roman" w:hAnsi="Times New Roman" w:cs="Times New Roman"/>
          <w:sz w:val="26"/>
          <w:szCs w:val="26"/>
        </w:rPr>
        <w:t xml:space="preserve">члени </w:t>
      </w:r>
      <w:r w:rsidR="00A62556" w:rsidRPr="00DB3228">
        <w:rPr>
          <w:rFonts w:ascii="Times New Roman" w:hAnsi="Times New Roman" w:cs="Times New Roman"/>
          <w:sz w:val="26"/>
          <w:szCs w:val="26"/>
        </w:rPr>
        <w:t>наглядової</w:t>
      </w:r>
      <w:r w:rsidRPr="00DB3228">
        <w:rPr>
          <w:rFonts w:ascii="Times New Roman" w:hAnsi="Times New Roman" w:cs="Times New Roman"/>
          <w:sz w:val="26"/>
          <w:szCs w:val="26"/>
        </w:rPr>
        <w:t xml:space="preserve"> ради буде повідомлено про результати конкурсу секретарем конкурсної комісії після встановлення результатів відкритого рейтингового голосування конкурсною комісією за підсумками проведених співбесід. Результати конкурсу буде також розміщено на</w:t>
      </w:r>
      <w:r w:rsidR="00C811C9" w:rsidRPr="00DB3228">
        <w:rPr>
          <w:rFonts w:ascii="Times New Roman" w:hAnsi="Times New Roman" w:cs="Times New Roman"/>
          <w:sz w:val="26"/>
          <w:szCs w:val="26"/>
        </w:rPr>
        <w:t xml:space="preserve">  офіційних </w:t>
      </w:r>
      <w:proofErr w:type="spellStart"/>
      <w:r w:rsidR="00C811C9" w:rsidRPr="00DB3228">
        <w:rPr>
          <w:rFonts w:ascii="Times New Roman" w:hAnsi="Times New Roman" w:cs="Times New Roman"/>
          <w:sz w:val="26"/>
          <w:szCs w:val="26"/>
        </w:rPr>
        <w:t>медіаресурсах</w:t>
      </w:r>
      <w:proofErr w:type="spellEnd"/>
      <w:r w:rsidR="00C811C9" w:rsidRPr="00DB3228">
        <w:rPr>
          <w:rFonts w:ascii="Times New Roman" w:hAnsi="Times New Roman" w:cs="Times New Roman"/>
          <w:sz w:val="26"/>
          <w:szCs w:val="26"/>
        </w:rPr>
        <w:t xml:space="preserve"> Чернівецької міської ради, управління охорони здоров’я Чернівецької міської ради, КНП «Центральна міська клінічна лікарня»</w:t>
      </w:r>
      <w:r w:rsidR="00E95414">
        <w:rPr>
          <w:rFonts w:ascii="Times New Roman" w:hAnsi="Times New Roman" w:cs="Times New Roman"/>
          <w:sz w:val="26"/>
          <w:szCs w:val="26"/>
        </w:rPr>
        <w:t>.</w:t>
      </w:r>
    </w:p>
    <w:p w14:paraId="1FF79E9A" w14:textId="77777777" w:rsidR="0077396C" w:rsidRDefault="0077396C" w:rsidP="0077396C">
      <w:pPr>
        <w:ind w:firstLine="708"/>
        <w:jc w:val="both"/>
        <w:rPr>
          <w:rFonts w:ascii="Times New Roman" w:hAnsi="Times New Roman" w:cs="Times New Roman"/>
          <w:sz w:val="24"/>
          <w:szCs w:val="24"/>
        </w:rPr>
      </w:pPr>
    </w:p>
    <w:p w14:paraId="35B09E1E" w14:textId="77777777" w:rsidR="00FD57B4" w:rsidRDefault="00FD57B4" w:rsidP="00DB3228">
      <w:pPr>
        <w:spacing w:after="0" w:line="240" w:lineRule="auto"/>
        <w:ind w:firstLine="5103"/>
        <w:rPr>
          <w:rFonts w:ascii="Times New Roman" w:hAnsi="Times New Roman" w:cs="Times New Roman"/>
          <w:sz w:val="26"/>
          <w:szCs w:val="26"/>
        </w:rPr>
      </w:pPr>
    </w:p>
    <w:p w14:paraId="6F994432" w14:textId="77777777" w:rsidR="00FD57B4" w:rsidRDefault="00FD57B4" w:rsidP="00DB3228">
      <w:pPr>
        <w:spacing w:after="0" w:line="240" w:lineRule="auto"/>
        <w:ind w:firstLine="5103"/>
        <w:rPr>
          <w:rFonts w:ascii="Times New Roman" w:hAnsi="Times New Roman" w:cs="Times New Roman"/>
          <w:sz w:val="26"/>
          <w:szCs w:val="26"/>
        </w:rPr>
      </w:pPr>
    </w:p>
    <w:p w14:paraId="660B39DE" w14:textId="77777777" w:rsidR="00C555FF" w:rsidRDefault="00C555FF" w:rsidP="00DB3228">
      <w:pPr>
        <w:spacing w:after="0" w:line="240" w:lineRule="auto"/>
        <w:ind w:firstLine="5103"/>
        <w:rPr>
          <w:rFonts w:ascii="Times New Roman" w:hAnsi="Times New Roman" w:cs="Times New Roman"/>
          <w:sz w:val="26"/>
          <w:szCs w:val="26"/>
        </w:rPr>
      </w:pPr>
    </w:p>
    <w:p w14:paraId="460D67FB" w14:textId="77777777" w:rsidR="00C555FF" w:rsidRDefault="00C555FF" w:rsidP="00DB3228">
      <w:pPr>
        <w:spacing w:after="0" w:line="240" w:lineRule="auto"/>
        <w:ind w:firstLine="5103"/>
        <w:rPr>
          <w:rFonts w:ascii="Times New Roman" w:hAnsi="Times New Roman" w:cs="Times New Roman"/>
          <w:sz w:val="26"/>
          <w:szCs w:val="26"/>
        </w:rPr>
      </w:pPr>
    </w:p>
    <w:p w14:paraId="650715A2" w14:textId="77777777" w:rsidR="00576851" w:rsidRDefault="00576851" w:rsidP="00DB3228">
      <w:pPr>
        <w:spacing w:after="0" w:line="240" w:lineRule="auto"/>
        <w:ind w:firstLine="5103"/>
        <w:rPr>
          <w:rFonts w:ascii="Times New Roman" w:hAnsi="Times New Roman" w:cs="Times New Roman"/>
          <w:sz w:val="26"/>
          <w:szCs w:val="26"/>
        </w:rPr>
      </w:pPr>
    </w:p>
    <w:p w14:paraId="1553FBBE" w14:textId="4691DE39" w:rsidR="002359C9" w:rsidRPr="00DB3228" w:rsidRDefault="002359C9" w:rsidP="00DB3228">
      <w:pPr>
        <w:spacing w:after="0" w:line="240" w:lineRule="auto"/>
        <w:ind w:firstLine="5103"/>
        <w:rPr>
          <w:rFonts w:ascii="Times New Roman" w:hAnsi="Times New Roman" w:cs="Times New Roman"/>
          <w:sz w:val="26"/>
          <w:szCs w:val="26"/>
        </w:rPr>
      </w:pPr>
      <w:bookmarkStart w:id="6" w:name="_GoBack"/>
      <w:bookmarkEnd w:id="6"/>
      <w:r w:rsidRPr="00DB3228">
        <w:rPr>
          <w:rFonts w:ascii="Times New Roman" w:hAnsi="Times New Roman" w:cs="Times New Roman"/>
          <w:sz w:val="26"/>
          <w:szCs w:val="26"/>
        </w:rPr>
        <w:lastRenderedPageBreak/>
        <w:t xml:space="preserve">Додаток </w:t>
      </w:r>
      <w:r w:rsidR="0039491D" w:rsidRPr="00DB3228">
        <w:rPr>
          <w:rFonts w:ascii="Times New Roman" w:hAnsi="Times New Roman" w:cs="Times New Roman"/>
          <w:sz w:val="26"/>
          <w:szCs w:val="26"/>
        </w:rPr>
        <w:t>1</w:t>
      </w:r>
    </w:p>
    <w:p w14:paraId="51ED6B3C" w14:textId="68329EE5" w:rsidR="002359C9" w:rsidRPr="00DB3228" w:rsidRDefault="002359C9" w:rsidP="00DB3228">
      <w:pPr>
        <w:spacing w:after="0" w:line="240" w:lineRule="auto"/>
        <w:ind w:firstLine="5103"/>
        <w:rPr>
          <w:rFonts w:ascii="Times New Roman" w:hAnsi="Times New Roman" w:cs="Times New Roman"/>
          <w:sz w:val="26"/>
          <w:szCs w:val="26"/>
        </w:rPr>
      </w:pPr>
      <w:r w:rsidRPr="00DB3228">
        <w:rPr>
          <w:rFonts w:ascii="Times New Roman" w:hAnsi="Times New Roman" w:cs="Times New Roman"/>
          <w:sz w:val="26"/>
          <w:szCs w:val="26"/>
        </w:rPr>
        <w:t xml:space="preserve">до </w:t>
      </w:r>
      <w:r w:rsidR="0039491D" w:rsidRPr="00DB3228">
        <w:rPr>
          <w:rFonts w:ascii="Times New Roman" w:hAnsi="Times New Roman" w:cs="Times New Roman"/>
          <w:sz w:val="26"/>
          <w:szCs w:val="26"/>
        </w:rPr>
        <w:t>оголошення</w:t>
      </w:r>
      <w:r w:rsidR="00235226" w:rsidRPr="00DB3228">
        <w:rPr>
          <w:rFonts w:ascii="Times New Roman" w:hAnsi="Times New Roman" w:cs="Times New Roman"/>
          <w:sz w:val="26"/>
          <w:szCs w:val="26"/>
        </w:rPr>
        <w:t xml:space="preserve"> конкурсної комісії</w:t>
      </w:r>
    </w:p>
    <w:p w14:paraId="7906A230" w14:textId="5C55CB5D" w:rsidR="00235226" w:rsidRPr="00DB3228" w:rsidRDefault="00235226" w:rsidP="00DB3228">
      <w:pPr>
        <w:spacing w:after="0" w:line="240" w:lineRule="auto"/>
        <w:ind w:left="5103"/>
        <w:rPr>
          <w:rFonts w:ascii="Times New Roman" w:hAnsi="Times New Roman" w:cs="Times New Roman"/>
          <w:sz w:val="26"/>
          <w:szCs w:val="26"/>
        </w:rPr>
      </w:pPr>
      <w:r w:rsidRPr="00DB3228">
        <w:rPr>
          <w:rFonts w:ascii="Times New Roman" w:hAnsi="Times New Roman" w:cs="Times New Roman"/>
          <w:sz w:val="26"/>
          <w:szCs w:val="26"/>
        </w:rPr>
        <w:t xml:space="preserve">про конкурс </w:t>
      </w:r>
      <w:r w:rsidR="00706B74" w:rsidRPr="00DB3228">
        <w:rPr>
          <w:rFonts w:ascii="Times New Roman" w:hAnsi="Times New Roman" w:cs="Times New Roman"/>
          <w:sz w:val="26"/>
          <w:szCs w:val="26"/>
        </w:rPr>
        <w:t xml:space="preserve">на посади членів </w:t>
      </w:r>
      <w:r w:rsidR="00A62556" w:rsidRPr="00DB3228">
        <w:rPr>
          <w:rFonts w:ascii="Times New Roman" w:hAnsi="Times New Roman" w:cs="Times New Roman"/>
          <w:sz w:val="26"/>
          <w:szCs w:val="26"/>
        </w:rPr>
        <w:t>наглядової</w:t>
      </w:r>
      <w:r w:rsidR="00706B74" w:rsidRPr="00DB3228">
        <w:rPr>
          <w:rFonts w:ascii="Times New Roman" w:hAnsi="Times New Roman" w:cs="Times New Roman"/>
          <w:sz w:val="26"/>
          <w:szCs w:val="26"/>
        </w:rPr>
        <w:t xml:space="preserve"> ради</w:t>
      </w:r>
    </w:p>
    <w:p w14:paraId="7E65CFAD" w14:textId="77777777" w:rsidR="002359C9" w:rsidRDefault="002359C9" w:rsidP="002359C9">
      <w:pPr>
        <w:ind w:firstLine="708"/>
        <w:jc w:val="right"/>
        <w:rPr>
          <w:rFonts w:ascii="Times New Roman" w:hAnsi="Times New Roman" w:cs="Times New Roman"/>
          <w:sz w:val="24"/>
          <w:szCs w:val="24"/>
        </w:rPr>
      </w:pPr>
    </w:p>
    <w:p w14:paraId="24C1131F" w14:textId="77777777" w:rsidR="00895087" w:rsidRPr="00B02EB9" w:rsidRDefault="002359C9" w:rsidP="007905BE">
      <w:pPr>
        <w:spacing w:after="0"/>
        <w:ind w:left="5103"/>
        <w:rPr>
          <w:rFonts w:ascii="Times New Roman" w:hAnsi="Times New Roman" w:cs="Times New Roman"/>
          <w:sz w:val="26"/>
          <w:szCs w:val="26"/>
        </w:rPr>
      </w:pPr>
      <w:r w:rsidRPr="00B02EB9">
        <w:rPr>
          <w:rFonts w:ascii="Times New Roman" w:hAnsi="Times New Roman" w:cs="Times New Roman"/>
          <w:sz w:val="26"/>
          <w:szCs w:val="26"/>
        </w:rPr>
        <w:t>Конкурсній комісії</w:t>
      </w:r>
    </w:p>
    <w:p w14:paraId="1A2E8CEF" w14:textId="4BF46993" w:rsidR="002359C9" w:rsidRPr="00B02EB9" w:rsidRDefault="00895087" w:rsidP="007905BE">
      <w:pPr>
        <w:spacing w:after="0"/>
        <w:ind w:left="5103"/>
        <w:rPr>
          <w:rFonts w:ascii="Times New Roman" w:hAnsi="Times New Roman" w:cs="Times New Roman"/>
          <w:sz w:val="26"/>
          <w:szCs w:val="26"/>
        </w:rPr>
      </w:pPr>
      <w:r w:rsidRPr="00B02EB9">
        <w:rPr>
          <w:rFonts w:ascii="Times New Roman" w:hAnsi="Times New Roman" w:cs="Times New Roman"/>
          <w:sz w:val="26"/>
          <w:szCs w:val="26"/>
        </w:rPr>
        <w:t>для обрання членів наглядової ради</w:t>
      </w:r>
      <w:r w:rsidR="007A4F73" w:rsidRPr="00B02EB9">
        <w:rPr>
          <w:rFonts w:ascii="Times New Roman" w:hAnsi="Times New Roman" w:cs="Times New Roman"/>
          <w:sz w:val="26"/>
          <w:szCs w:val="26"/>
        </w:rPr>
        <w:t xml:space="preserve"> </w:t>
      </w:r>
      <w:r w:rsidRPr="00B02EB9">
        <w:rPr>
          <w:rFonts w:ascii="Times New Roman" w:hAnsi="Times New Roman" w:cs="Times New Roman"/>
          <w:sz w:val="26"/>
          <w:szCs w:val="26"/>
        </w:rPr>
        <w:t xml:space="preserve">комунального некомерційного підприємства </w:t>
      </w:r>
      <w:bookmarkStart w:id="7" w:name="_Hlk215396546"/>
      <w:r w:rsidR="007A4F73" w:rsidRPr="00B02EB9">
        <w:rPr>
          <w:rFonts w:ascii="Times New Roman" w:hAnsi="Times New Roman" w:cs="Times New Roman"/>
          <w:sz w:val="26"/>
          <w:szCs w:val="26"/>
        </w:rPr>
        <w:t>«</w:t>
      </w:r>
      <w:r w:rsidRPr="00B02EB9">
        <w:rPr>
          <w:rFonts w:ascii="Times New Roman" w:hAnsi="Times New Roman" w:cs="Times New Roman"/>
          <w:sz w:val="26"/>
          <w:szCs w:val="26"/>
        </w:rPr>
        <w:t>Центральна міська клінічна лікарня</w:t>
      </w:r>
      <w:r w:rsidR="007A4F73" w:rsidRPr="00B02EB9">
        <w:rPr>
          <w:rFonts w:ascii="Times New Roman" w:hAnsi="Times New Roman" w:cs="Times New Roman"/>
          <w:sz w:val="26"/>
          <w:szCs w:val="26"/>
        </w:rPr>
        <w:t>»</w:t>
      </w:r>
      <w:r w:rsidRPr="00B02EB9">
        <w:rPr>
          <w:rFonts w:ascii="Times New Roman" w:hAnsi="Times New Roman" w:cs="Times New Roman"/>
          <w:sz w:val="26"/>
          <w:szCs w:val="26"/>
        </w:rPr>
        <w:t xml:space="preserve"> Чернівецької міської ради</w:t>
      </w:r>
      <w:r w:rsidR="002359C9" w:rsidRPr="00B02EB9">
        <w:rPr>
          <w:rFonts w:ascii="Times New Roman" w:hAnsi="Times New Roman" w:cs="Times New Roman"/>
          <w:sz w:val="26"/>
          <w:szCs w:val="26"/>
        </w:rPr>
        <w:t xml:space="preserve"> </w:t>
      </w:r>
    </w:p>
    <w:bookmarkEnd w:id="7"/>
    <w:p w14:paraId="4D275EB5" w14:textId="77777777" w:rsidR="00895087" w:rsidRDefault="00895087" w:rsidP="002359C9">
      <w:pPr>
        <w:spacing w:after="0" w:line="240" w:lineRule="auto"/>
        <w:jc w:val="right"/>
        <w:rPr>
          <w:rFonts w:ascii="Times New Roman" w:hAnsi="Times New Roman" w:cs="Times New Roman"/>
          <w:sz w:val="24"/>
          <w:szCs w:val="24"/>
        </w:rPr>
      </w:pPr>
    </w:p>
    <w:p w14:paraId="12C772A7" w14:textId="7A692908" w:rsidR="002359C9" w:rsidRDefault="002359C9" w:rsidP="007905BE">
      <w:pPr>
        <w:spacing w:after="0" w:line="240" w:lineRule="auto"/>
        <w:ind w:firstLine="5103"/>
        <w:rPr>
          <w:rFonts w:ascii="Times New Roman" w:hAnsi="Times New Roman" w:cs="Times New Roman"/>
          <w:sz w:val="24"/>
          <w:szCs w:val="24"/>
        </w:rPr>
      </w:pPr>
      <w:r>
        <w:rPr>
          <w:rFonts w:ascii="Times New Roman" w:hAnsi="Times New Roman" w:cs="Times New Roman"/>
          <w:sz w:val="24"/>
          <w:szCs w:val="24"/>
        </w:rPr>
        <w:t>________________________</w:t>
      </w:r>
    </w:p>
    <w:p w14:paraId="088621AD" w14:textId="1DBCC6AC" w:rsidR="002359C9" w:rsidRPr="008C7342" w:rsidRDefault="002359C9" w:rsidP="002359C9">
      <w:pPr>
        <w:spacing w:after="0" w:line="240" w:lineRule="auto"/>
        <w:jc w:val="center"/>
        <w:rPr>
          <w:rFonts w:ascii="Times New Roman" w:hAnsi="Times New Roman" w:cs="Times New Roman"/>
          <w:b/>
          <w:bCs/>
          <w:sz w:val="18"/>
          <w:szCs w:val="18"/>
        </w:rPr>
      </w:pPr>
      <w:r w:rsidRPr="008C7342">
        <w:rPr>
          <w:rFonts w:ascii="Times New Roman" w:hAnsi="Times New Roman" w:cs="Times New Roman"/>
          <w:sz w:val="18"/>
          <w:szCs w:val="18"/>
        </w:rPr>
        <w:t xml:space="preserve">                                                                       </w:t>
      </w:r>
      <w:r w:rsidR="00420584">
        <w:rPr>
          <w:rFonts w:ascii="Times New Roman" w:hAnsi="Times New Roman" w:cs="Times New Roman"/>
          <w:sz w:val="18"/>
          <w:szCs w:val="18"/>
        </w:rPr>
        <w:t xml:space="preserve">      </w:t>
      </w:r>
      <w:r w:rsidRPr="008C7342">
        <w:rPr>
          <w:rFonts w:ascii="Times New Roman" w:hAnsi="Times New Roman" w:cs="Times New Roman"/>
          <w:sz w:val="18"/>
          <w:szCs w:val="18"/>
        </w:rPr>
        <w:t>(ПІБ кандидата)</w:t>
      </w:r>
    </w:p>
    <w:p w14:paraId="1CC69562" w14:textId="77777777" w:rsidR="002359C9" w:rsidRDefault="002359C9" w:rsidP="002359C9">
      <w:pPr>
        <w:rPr>
          <w:rFonts w:ascii="Times New Roman" w:hAnsi="Times New Roman" w:cs="Times New Roman"/>
          <w:b/>
          <w:bCs/>
          <w:sz w:val="24"/>
          <w:szCs w:val="24"/>
        </w:rPr>
      </w:pPr>
    </w:p>
    <w:p w14:paraId="095D9889" w14:textId="77777777" w:rsidR="002359C9" w:rsidRDefault="002359C9" w:rsidP="002359C9">
      <w:pPr>
        <w:ind w:firstLine="708"/>
        <w:jc w:val="center"/>
        <w:rPr>
          <w:rFonts w:ascii="Times New Roman" w:hAnsi="Times New Roman" w:cs="Times New Roman"/>
          <w:b/>
          <w:bCs/>
          <w:sz w:val="24"/>
          <w:szCs w:val="24"/>
        </w:rPr>
      </w:pPr>
    </w:p>
    <w:p w14:paraId="66B181A1" w14:textId="77777777" w:rsidR="002359C9" w:rsidRPr="009F5024" w:rsidRDefault="002359C9" w:rsidP="002359C9">
      <w:pPr>
        <w:ind w:firstLine="708"/>
        <w:jc w:val="center"/>
        <w:rPr>
          <w:rFonts w:ascii="Times New Roman" w:hAnsi="Times New Roman" w:cs="Times New Roman"/>
          <w:b/>
          <w:bCs/>
          <w:sz w:val="26"/>
          <w:szCs w:val="26"/>
        </w:rPr>
      </w:pPr>
      <w:r w:rsidRPr="009F5024">
        <w:rPr>
          <w:rFonts w:ascii="Times New Roman" w:hAnsi="Times New Roman" w:cs="Times New Roman"/>
          <w:b/>
          <w:bCs/>
          <w:sz w:val="26"/>
          <w:szCs w:val="26"/>
        </w:rPr>
        <w:t>ЗАЯВА</w:t>
      </w:r>
    </w:p>
    <w:p w14:paraId="650DF758" w14:textId="77777777" w:rsidR="002359C9" w:rsidRDefault="002359C9" w:rsidP="002359C9">
      <w:pPr>
        <w:ind w:firstLine="708"/>
        <w:jc w:val="center"/>
        <w:rPr>
          <w:rFonts w:ascii="Times New Roman" w:hAnsi="Times New Roman" w:cs="Times New Roman"/>
          <w:sz w:val="24"/>
          <w:szCs w:val="24"/>
        </w:rPr>
      </w:pPr>
    </w:p>
    <w:p w14:paraId="48806325" w14:textId="4F315B5B" w:rsidR="007A4F73" w:rsidRPr="009F5024" w:rsidRDefault="00826C8E" w:rsidP="00A63FAB">
      <w:pPr>
        <w:ind w:firstLine="709"/>
        <w:jc w:val="both"/>
        <w:rPr>
          <w:rFonts w:ascii="Times New Roman" w:hAnsi="Times New Roman" w:cs="Times New Roman"/>
          <w:sz w:val="26"/>
          <w:szCs w:val="26"/>
        </w:rPr>
      </w:pPr>
      <w:r>
        <w:rPr>
          <w:rFonts w:ascii="Times New Roman" w:hAnsi="Times New Roman" w:cs="Times New Roman"/>
          <w:sz w:val="26"/>
          <w:szCs w:val="26"/>
        </w:rPr>
        <w:t xml:space="preserve">Прошу розглянути мою кандидатуру </w:t>
      </w:r>
      <w:r w:rsidR="00F273F0">
        <w:rPr>
          <w:rFonts w:ascii="Times New Roman" w:hAnsi="Times New Roman" w:cs="Times New Roman"/>
          <w:sz w:val="26"/>
          <w:szCs w:val="26"/>
        </w:rPr>
        <w:t>на</w:t>
      </w:r>
      <w:r w:rsidR="002359C9" w:rsidRPr="009F5024">
        <w:rPr>
          <w:rFonts w:ascii="Times New Roman" w:hAnsi="Times New Roman" w:cs="Times New Roman"/>
          <w:sz w:val="26"/>
          <w:szCs w:val="26"/>
        </w:rPr>
        <w:t xml:space="preserve"> посад</w:t>
      </w:r>
      <w:r w:rsidR="00F273F0">
        <w:rPr>
          <w:rFonts w:ascii="Times New Roman" w:hAnsi="Times New Roman" w:cs="Times New Roman"/>
          <w:sz w:val="26"/>
          <w:szCs w:val="26"/>
        </w:rPr>
        <w:t>у</w:t>
      </w:r>
      <w:r w:rsidR="002359C9" w:rsidRPr="009F5024">
        <w:rPr>
          <w:rFonts w:ascii="Times New Roman" w:hAnsi="Times New Roman" w:cs="Times New Roman"/>
          <w:sz w:val="26"/>
          <w:szCs w:val="26"/>
        </w:rPr>
        <w:t xml:space="preserve"> члена </w:t>
      </w:r>
      <w:r w:rsidR="00A62556" w:rsidRPr="009F5024">
        <w:rPr>
          <w:rFonts w:ascii="Times New Roman" w:hAnsi="Times New Roman" w:cs="Times New Roman"/>
          <w:sz w:val="26"/>
          <w:szCs w:val="26"/>
        </w:rPr>
        <w:t>наглядової</w:t>
      </w:r>
      <w:r w:rsidR="002359C9" w:rsidRPr="009F5024">
        <w:rPr>
          <w:rFonts w:ascii="Times New Roman" w:hAnsi="Times New Roman" w:cs="Times New Roman"/>
          <w:sz w:val="26"/>
          <w:szCs w:val="26"/>
        </w:rPr>
        <w:t xml:space="preserve"> ради </w:t>
      </w:r>
      <w:r w:rsidR="0076195C">
        <w:rPr>
          <w:rFonts w:ascii="Times New Roman" w:hAnsi="Times New Roman" w:cs="Times New Roman"/>
          <w:sz w:val="26"/>
          <w:szCs w:val="26"/>
        </w:rPr>
        <w:t>КНП</w:t>
      </w:r>
      <w:r w:rsidR="002359C9" w:rsidRPr="009F5024">
        <w:rPr>
          <w:rFonts w:ascii="Times New Roman" w:hAnsi="Times New Roman" w:cs="Times New Roman"/>
          <w:sz w:val="26"/>
          <w:szCs w:val="26"/>
        </w:rPr>
        <w:t xml:space="preserve"> </w:t>
      </w:r>
      <w:r w:rsidR="007A4F73" w:rsidRPr="009F5024">
        <w:rPr>
          <w:rFonts w:ascii="Times New Roman" w:hAnsi="Times New Roman" w:cs="Times New Roman"/>
          <w:sz w:val="26"/>
          <w:szCs w:val="26"/>
        </w:rPr>
        <w:t xml:space="preserve">«Центральна міська клінічна лікарня». </w:t>
      </w:r>
    </w:p>
    <w:p w14:paraId="00685DDC" w14:textId="62B82454" w:rsidR="007A4F73" w:rsidRDefault="00884B3B" w:rsidP="00884B3B">
      <w:pPr>
        <w:spacing w:after="0" w:line="360" w:lineRule="auto"/>
        <w:ind w:firstLine="709"/>
        <w:jc w:val="both"/>
        <w:rPr>
          <w:rFonts w:ascii="Times New Roman" w:hAnsi="Times New Roman" w:cs="Times New Roman"/>
          <w:sz w:val="26"/>
          <w:szCs w:val="26"/>
        </w:rPr>
      </w:pPr>
      <w:r w:rsidRPr="00256AD6">
        <w:rPr>
          <w:rFonts w:ascii="Times New Roman" w:hAnsi="Times New Roman" w:cs="Times New Roman"/>
          <w:sz w:val="26"/>
          <w:szCs w:val="26"/>
        </w:rPr>
        <w:t>До заяви додаю</w:t>
      </w:r>
      <w:r w:rsidR="00256AD6" w:rsidRPr="00256AD6">
        <w:rPr>
          <w:rFonts w:ascii="Times New Roman" w:hAnsi="Times New Roman" w:cs="Times New Roman"/>
          <w:sz w:val="26"/>
          <w:szCs w:val="26"/>
        </w:rPr>
        <w:t>:</w:t>
      </w:r>
    </w:p>
    <w:p w14:paraId="25637B1F" w14:textId="284649B3" w:rsidR="00266DCD" w:rsidRPr="00266DCD" w:rsidRDefault="00266DCD" w:rsidP="00266DCD">
      <w:pPr>
        <w:spacing w:after="0" w:line="240" w:lineRule="auto"/>
        <w:ind w:firstLine="709"/>
        <w:jc w:val="both"/>
        <w:rPr>
          <w:rFonts w:ascii="Times New Roman" w:hAnsi="Times New Roman" w:cs="Times New Roman"/>
          <w:sz w:val="26"/>
          <w:szCs w:val="26"/>
        </w:rPr>
      </w:pPr>
      <w:r w:rsidRPr="00266DCD">
        <w:rPr>
          <w:rFonts w:ascii="Times New Roman" w:hAnsi="Times New Roman" w:cs="Times New Roman"/>
          <w:sz w:val="26"/>
          <w:szCs w:val="26"/>
        </w:rPr>
        <w:t>1)</w:t>
      </w:r>
      <w:r w:rsidRPr="00266DCD">
        <w:rPr>
          <w:rFonts w:ascii="Times New Roman" w:hAnsi="Times New Roman" w:cs="Times New Roman"/>
          <w:sz w:val="26"/>
          <w:szCs w:val="26"/>
        </w:rPr>
        <w:tab/>
        <w:t>копію документа, що посвідчує особу кандидата у члени наглядової ради;</w:t>
      </w:r>
    </w:p>
    <w:p w14:paraId="74772329" w14:textId="77777777" w:rsidR="00266DCD" w:rsidRPr="00266DCD" w:rsidRDefault="00266DCD" w:rsidP="00266DCD">
      <w:pPr>
        <w:spacing w:after="0" w:line="240" w:lineRule="auto"/>
        <w:ind w:firstLine="709"/>
        <w:jc w:val="both"/>
        <w:rPr>
          <w:rFonts w:ascii="Times New Roman" w:hAnsi="Times New Roman" w:cs="Times New Roman"/>
          <w:sz w:val="26"/>
          <w:szCs w:val="26"/>
        </w:rPr>
      </w:pPr>
      <w:r w:rsidRPr="00266DCD">
        <w:rPr>
          <w:rFonts w:ascii="Times New Roman" w:hAnsi="Times New Roman" w:cs="Times New Roman"/>
          <w:sz w:val="26"/>
          <w:szCs w:val="26"/>
        </w:rPr>
        <w:t>2)</w:t>
      </w:r>
      <w:r w:rsidRPr="00266DCD">
        <w:rPr>
          <w:rFonts w:ascii="Times New Roman" w:hAnsi="Times New Roman" w:cs="Times New Roman"/>
          <w:sz w:val="26"/>
          <w:szCs w:val="26"/>
        </w:rPr>
        <w:tab/>
        <w:t>резюме у довільній формі із зазначенням релевантного досвіду роботи та   контактних даних осіб, що можуть надати рекомендаційні листи та/або інше підтвердження досвіду роботи кандидата;</w:t>
      </w:r>
    </w:p>
    <w:p w14:paraId="198CC000" w14:textId="04EEEBB4" w:rsidR="00266DCD" w:rsidRPr="00266DCD" w:rsidRDefault="00266DCD" w:rsidP="00266DCD">
      <w:pPr>
        <w:spacing w:after="0" w:line="240" w:lineRule="auto"/>
        <w:ind w:firstLine="709"/>
        <w:jc w:val="both"/>
        <w:rPr>
          <w:rFonts w:ascii="Times New Roman" w:hAnsi="Times New Roman" w:cs="Times New Roman"/>
          <w:sz w:val="26"/>
          <w:szCs w:val="26"/>
        </w:rPr>
      </w:pPr>
      <w:r w:rsidRPr="00266DCD">
        <w:rPr>
          <w:rFonts w:ascii="Times New Roman" w:hAnsi="Times New Roman" w:cs="Times New Roman"/>
          <w:sz w:val="26"/>
          <w:szCs w:val="26"/>
        </w:rPr>
        <w:t>3)</w:t>
      </w:r>
      <w:r w:rsidRPr="00266DCD">
        <w:rPr>
          <w:rFonts w:ascii="Times New Roman" w:hAnsi="Times New Roman" w:cs="Times New Roman"/>
          <w:sz w:val="26"/>
          <w:szCs w:val="26"/>
        </w:rPr>
        <w:tab/>
        <w:t>копію (копі</w:t>
      </w:r>
      <w:r w:rsidR="00064DF8">
        <w:rPr>
          <w:rFonts w:ascii="Times New Roman" w:hAnsi="Times New Roman" w:cs="Times New Roman"/>
          <w:sz w:val="26"/>
          <w:szCs w:val="26"/>
        </w:rPr>
        <w:t>ї</w:t>
      </w:r>
      <w:r w:rsidRPr="00266DCD">
        <w:rPr>
          <w:rFonts w:ascii="Times New Roman" w:hAnsi="Times New Roman" w:cs="Times New Roman"/>
          <w:sz w:val="26"/>
          <w:szCs w:val="26"/>
        </w:rPr>
        <w:t>) документа (документів) про здобуту вищу освіту;</w:t>
      </w:r>
    </w:p>
    <w:p w14:paraId="47AE8D40" w14:textId="3711209E" w:rsidR="00266DCD" w:rsidRPr="00266DCD" w:rsidRDefault="00266DCD" w:rsidP="00266DCD">
      <w:pPr>
        <w:spacing w:after="0" w:line="240" w:lineRule="auto"/>
        <w:ind w:firstLine="709"/>
        <w:jc w:val="both"/>
        <w:rPr>
          <w:rFonts w:ascii="Times New Roman" w:hAnsi="Times New Roman" w:cs="Times New Roman"/>
          <w:sz w:val="26"/>
          <w:szCs w:val="26"/>
        </w:rPr>
      </w:pPr>
      <w:r w:rsidRPr="00266DCD">
        <w:rPr>
          <w:rFonts w:ascii="Times New Roman" w:hAnsi="Times New Roman" w:cs="Times New Roman"/>
          <w:sz w:val="26"/>
          <w:szCs w:val="26"/>
        </w:rPr>
        <w:t>4)</w:t>
      </w:r>
      <w:r w:rsidRPr="00266DCD">
        <w:rPr>
          <w:rFonts w:ascii="Times New Roman" w:hAnsi="Times New Roman" w:cs="Times New Roman"/>
          <w:sz w:val="26"/>
          <w:szCs w:val="26"/>
        </w:rPr>
        <w:tab/>
        <w:t>мотиваційни</w:t>
      </w:r>
      <w:r w:rsidR="00983F00">
        <w:rPr>
          <w:rFonts w:ascii="Times New Roman" w:hAnsi="Times New Roman" w:cs="Times New Roman"/>
          <w:sz w:val="26"/>
          <w:szCs w:val="26"/>
        </w:rPr>
        <w:t>й</w:t>
      </w:r>
      <w:r w:rsidRPr="00266DCD">
        <w:rPr>
          <w:rFonts w:ascii="Times New Roman" w:hAnsi="Times New Roman" w:cs="Times New Roman"/>
          <w:sz w:val="26"/>
          <w:szCs w:val="26"/>
        </w:rPr>
        <w:t xml:space="preserve"> лист, що містить обґрунтування зацікавленості кандидата посадою незалежного члена наглядової ради;</w:t>
      </w:r>
    </w:p>
    <w:p w14:paraId="0E6DB482" w14:textId="493C7488" w:rsidR="00266DCD" w:rsidRPr="00266DCD" w:rsidRDefault="00266DCD" w:rsidP="00266DCD">
      <w:pPr>
        <w:spacing w:after="0" w:line="240" w:lineRule="auto"/>
        <w:ind w:firstLine="709"/>
        <w:jc w:val="both"/>
        <w:rPr>
          <w:rFonts w:ascii="Times New Roman" w:hAnsi="Times New Roman" w:cs="Times New Roman"/>
          <w:sz w:val="26"/>
          <w:szCs w:val="26"/>
        </w:rPr>
      </w:pPr>
      <w:r w:rsidRPr="00266DCD">
        <w:rPr>
          <w:rFonts w:ascii="Times New Roman" w:hAnsi="Times New Roman" w:cs="Times New Roman"/>
          <w:sz w:val="26"/>
          <w:szCs w:val="26"/>
        </w:rPr>
        <w:t>5)</w:t>
      </w:r>
      <w:r w:rsidRPr="00266DCD">
        <w:rPr>
          <w:rFonts w:ascii="Times New Roman" w:hAnsi="Times New Roman" w:cs="Times New Roman"/>
          <w:sz w:val="26"/>
          <w:szCs w:val="26"/>
        </w:rPr>
        <w:tab/>
        <w:t>копію довідки про відсутність судимості;</w:t>
      </w:r>
    </w:p>
    <w:p w14:paraId="21B2940E" w14:textId="2F4F640B" w:rsidR="00266DCD" w:rsidRPr="00266DCD" w:rsidRDefault="00266DCD" w:rsidP="00266DCD">
      <w:pPr>
        <w:spacing w:after="0" w:line="240" w:lineRule="auto"/>
        <w:ind w:firstLine="709"/>
        <w:jc w:val="both"/>
        <w:rPr>
          <w:rFonts w:ascii="Times New Roman" w:hAnsi="Times New Roman" w:cs="Times New Roman"/>
          <w:sz w:val="26"/>
          <w:szCs w:val="26"/>
        </w:rPr>
      </w:pPr>
      <w:r w:rsidRPr="00266DCD">
        <w:rPr>
          <w:rFonts w:ascii="Times New Roman" w:hAnsi="Times New Roman" w:cs="Times New Roman"/>
          <w:sz w:val="26"/>
          <w:szCs w:val="26"/>
        </w:rPr>
        <w:t>6)</w:t>
      </w:r>
      <w:r w:rsidRPr="00266DCD">
        <w:rPr>
          <w:rFonts w:ascii="Times New Roman" w:hAnsi="Times New Roman" w:cs="Times New Roman"/>
          <w:sz w:val="26"/>
          <w:szCs w:val="26"/>
        </w:rPr>
        <w:tab/>
        <w:t>копію інформаційної довідки з Єдиного державного реєстру осіб, які вчинили корупційні або пов’язані з корупцією правопорушення;</w:t>
      </w:r>
    </w:p>
    <w:p w14:paraId="5AE692BC" w14:textId="3ADDAFA8" w:rsidR="00266DCD" w:rsidRPr="00266DCD" w:rsidRDefault="00266DCD" w:rsidP="00266DCD">
      <w:pPr>
        <w:spacing w:after="0" w:line="240" w:lineRule="auto"/>
        <w:ind w:firstLine="709"/>
        <w:jc w:val="both"/>
        <w:rPr>
          <w:rFonts w:ascii="Times New Roman" w:hAnsi="Times New Roman" w:cs="Times New Roman"/>
          <w:sz w:val="26"/>
          <w:szCs w:val="26"/>
        </w:rPr>
      </w:pPr>
      <w:r w:rsidRPr="00266DCD">
        <w:rPr>
          <w:rFonts w:ascii="Times New Roman" w:hAnsi="Times New Roman" w:cs="Times New Roman"/>
          <w:sz w:val="26"/>
          <w:szCs w:val="26"/>
        </w:rPr>
        <w:t>7)</w:t>
      </w:r>
      <w:r w:rsidRPr="00266DCD">
        <w:rPr>
          <w:rFonts w:ascii="Times New Roman" w:hAnsi="Times New Roman" w:cs="Times New Roman"/>
          <w:sz w:val="26"/>
          <w:szCs w:val="26"/>
        </w:rPr>
        <w:tab/>
        <w:t>заяв</w:t>
      </w:r>
      <w:r w:rsidR="000E6578">
        <w:rPr>
          <w:rFonts w:ascii="Times New Roman" w:hAnsi="Times New Roman" w:cs="Times New Roman"/>
          <w:sz w:val="26"/>
          <w:szCs w:val="26"/>
        </w:rPr>
        <w:t>у</w:t>
      </w:r>
      <w:r w:rsidRPr="00266DCD">
        <w:rPr>
          <w:rFonts w:ascii="Times New Roman" w:hAnsi="Times New Roman" w:cs="Times New Roman"/>
          <w:sz w:val="26"/>
          <w:szCs w:val="26"/>
        </w:rPr>
        <w:t xml:space="preserve"> про відсутність конфлікту інтересів за формою, що міститься у Додатку </w:t>
      </w:r>
      <w:r w:rsidR="003B0999">
        <w:rPr>
          <w:rFonts w:ascii="Times New Roman" w:hAnsi="Times New Roman" w:cs="Times New Roman"/>
          <w:sz w:val="26"/>
          <w:szCs w:val="26"/>
        </w:rPr>
        <w:t xml:space="preserve">2 </w:t>
      </w:r>
      <w:r w:rsidRPr="00266DCD">
        <w:rPr>
          <w:rFonts w:ascii="Times New Roman" w:hAnsi="Times New Roman" w:cs="Times New Roman"/>
          <w:sz w:val="26"/>
          <w:szCs w:val="26"/>
        </w:rPr>
        <w:t>до оголошення;</w:t>
      </w:r>
    </w:p>
    <w:p w14:paraId="4D5686C0" w14:textId="70607839" w:rsidR="00B15332" w:rsidRPr="00256AD6" w:rsidRDefault="00266DCD" w:rsidP="00266DCD">
      <w:pPr>
        <w:spacing w:after="0" w:line="240" w:lineRule="auto"/>
        <w:ind w:firstLine="709"/>
        <w:jc w:val="both"/>
        <w:rPr>
          <w:rFonts w:ascii="Times New Roman" w:hAnsi="Times New Roman" w:cs="Times New Roman"/>
          <w:sz w:val="26"/>
          <w:szCs w:val="26"/>
        </w:rPr>
      </w:pPr>
      <w:r w:rsidRPr="00266DCD">
        <w:rPr>
          <w:rFonts w:ascii="Times New Roman" w:hAnsi="Times New Roman" w:cs="Times New Roman"/>
          <w:sz w:val="26"/>
          <w:szCs w:val="26"/>
        </w:rPr>
        <w:t>8)</w:t>
      </w:r>
      <w:r w:rsidRPr="00266DCD">
        <w:rPr>
          <w:rFonts w:ascii="Times New Roman" w:hAnsi="Times New Roman" w:cs="Times New Roman"/>
          <w:sz w:val="26"/>
          <w:szCs w:val="26"/>
        </w:rPr>
        <w:tab/>
        <w:t>копію довідки про доходи (довідки з Державного реєстру фізичних осіб про суми виплачених доходів та утриманих податків) за останні чотири послідовні податкові квартали).</w:t>
      </w:r>
    </w:p>
    <w:p w14:paraId="4415970E" w14:textId="3EE5651D" w:rsidR="002359C9" w:rsidRDefault="002359C9" w:rsidP="002359C9">
      <w:pPr>
        <w:spacing w:after="0" w:line="360" w:lineRule="auto"/>
        <w:jc w:val="both"/>
        <w:rPr>
          <w:rFonts w:ascii="Times New Roman" w:hAnsi="Times New Roman" w:cs="Times New Roman"/>
          <w:sz w:val="24"/>
          <w:szCs w:val="24"/>
        </w:rPr>
      </w:pPr>
    </w:p>
    <w:p w14:paraId="3474C03B" w14:textId="77777777" w:rsidR="002359C9" w:rsidRPr="00FB185A" w:rsidRDefault="002359C9" w:rsidP="002359C9">
      <w:pPr>
        <w:spacing w:after="0" w:line="360" w:lineRule="auto"/>
        <w:jc w:val="both"/>
        <w:rPr>
          <w:rFonts w:ascii="Times New Roman" w:hAnsi="Times New Roman" w:cs="Times New Roman"/>
          <w:sz w:val="24"/>
          <w:szCs w:val="24"/>
        </w:rPr>
      </w:pPr>
    </w:p>
    <w:p w14:paraId="7DFF5DB6" w14:textId="77777777" w:rsidR="002359C9" w:rsidRDefault="002359C9" w:rsidP="002359C9">
      <w:pPr>
        <w:ind w:firstLine="708"/>
        <w:jc w:val="both"/>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2359C9" w14:paraId="4C7DC96E" w14:textId="77777777" w:rsidTr="006D7907">
        <w:tc>
          <w:tcPr>
            <w:tcW w:w="3115" w:type="dxa"/>
          </w:tcPr>
          <w:p w14:paraId="48BB1DDB" w14:textId="77777777" w:rsidR="002359C9" w:rsidRDefault="002359C9" w:rsidP="006D7907">
            <w:pPr>
              <w:jc w:val="both"/>
              <w:rPr>
                <w:rFonts w:ascii="Times New Roman" w:hAnsi="Times New Roman" w:cs="Times New Roman"/>
                <w:sz w:val="24"/>
                <w:szCs w:val="24"/>
              </w:rPr>
            </w:pPr>
            <w:r>
              <w:rPr>
                <w:rFonts w:ascii="Times New Roman" w:hAnsi="Times New Roman" w:cs="Times New Roman"/>
                <w:sz w:val="24"/>
                <w:szCs w:val="24"/>
              </w:rPr>
              <w:t>дата</w:t>
            </w:r>
          </w:p>
        </w:tc>
        <w:tc>
          <w:tcPr>
            <w:tcW w:w="3115" w:type="dxa"/>
          </w:tcPr>
          <w:p w14:paraId="4D753572" w14:textId="77777777" w:rsidR="002359C9" w:rsidRDefault="002359C9" w:rsidP="006D7907">
            <w:pPr>
              <w:jc w:val="center"/>
              <w:rPr>
                <w:rFonts w:ascii="Times New Roman" w:hAnsi="Times New Roman" w:cs="Times New Roman"/>
                <w:sz w:val="24"/>
                <w:szCs w:val="24"/>
              </w:rPr>
            </w:pPr>
            <w:r>
              <w:rPr>
                <w:rFonts w:ascii="Times New Roman" w:hAnsi="Times New Roman" w:cs="Times New Roman"/>
                <w:sz w:val="24"/>
                <w:szCs w:val="24"/>
              </w:rPr>
              <w:t>підпис</w:t>
            </w:r>
          </w:p>
        </w:tc>
        <w:tc>
          <w:tcPr>
            <w:tcW w:w="3115" w:type="dxa"/>
          </w:tcPr>
          <w:p w14:paraId="24903CEB" w14:textId="77777777" w:rsidR="002359C9" w:rsidRDefault="002359C9" w:rsidP="006D7907">
            <w:pPr>
              <w:jc w:val="right"/>
              <w:rPr>
                <w:rFonts w:ascii="Times New Roman" w:hAnsi="Times New Roman" w:cs="Times New Roman"/>
                <w:sz w:val="24"/>
                <w:szCs w:val="24"/>
              </w:rPr>
            </w:pPr>
            <w:r>
              <w:rPr>
                <w:rFonts w:ascii="Times New Roman" w:hAnsi="Times New Roman" w:cs="Times New Roman"/>
                <w:sz w:val="24"/>
                <w:szCs w:val="24"/>
              </w:rPr>
              <w:t>прізвище та ініціали</w:t>
            </w:r>
          </w:p>
        </w:tc>
      </w:tr>
    </w:tbl>
    <w:p w14:paraId="10A5546F" w14:textId="68279908" w:rsidR="002359C9" w:rsidRDefault="002359C9" w:rsidP="007A4F73">
      <w:pPr>
        <w:ind w:firstLine="708"/>
        <w:jc w:val="both"/>
        <w:rPr>
          <w:rFonts w:ascii="Times New Roman" w:hAnsi="Times New Roman" w:cs="Times New Roman"/>
          <w:sz w:val="24"/>
          <w:szCs w:val="24"/>
        </w:rPr>
      </w:pPr>
    </w:p>
    <w:p w14:paraId="0C46047B" w14:textId="77777777" w:rsidR="004C37EA" w:rsidRDefault="004C37EA" w:rsidP="001064F2">
      <w:pPr>
        <w:spacing w:after="0" w:line="240" w:lineRule="auto"/>
        <w:ind w:firstLine="5103"/>
        <w:rPr>
          <w:rFonts w:ascii="Times New Roman" w:hAnsi="Times New Roman" w:cs="Times New Roman"/>
          <w:sz w:val="26"/>
          <w:szCs w:val="26"/>
        </w:rPr>
      </w:pPr>
    </w:p>
    <w:p w14:paraId="641BDAC6" w14:textId="4A951D05" w:rsidR="001064F2" w:rsidRPr="00DB3228" w:rsidRDefault="001064F2" w:rsidP="001064F2">
      <w:pPr>
        <w:spacing w:after="0" w:line="240" w:lineRule="auto"/>
        <w:ind w:firstLine="5103"/>
        <w:rPr>
          <w:rFonts w:ascii="Times New Roman" w:hAnsi="Times New Roman" w:cs="Times New Roman"/>
          <w:sz w:val="26"/>
          <w:szCs w:val="26"/>
        </w:rPr>
      </w:pPr>
      <w:r w:rsidRPr="00DB3228">
        <w:rPr>
          <w:rFonts w:ascii="Times New Roman" w:hAnsi="Times New Roman" w:cs="Times New Roman"/>
          <w:sz w:val="26"/>
          <w:szCs w:val="26"/>
        </w:rPr>
        <w:lastRenderedPageBreak/>
        <w:t xml:space="preserve">Додаток </w:t>
      </w:r>
      <w:r w:rsidR="005C7B5C">
        <w:rPr>
          <w:rFonts w:ascii="Times New Roman" w:hAnsi="Times New Roman" w:cs="Times New Roman"/>
          <w:sz w:val="26"/>
          <w:szCs w:val="26"/>
        </w:rPr>
        <w:t>2</w:t>
      </w:r>
    </w:p>
    <w:p w14:paraId="1BA4DC1D" w14:textId="77777777" w:rsidR="001064F2" w:rsidRPr="00DB3228" w:rsidRDefault="001064F2" w:rsidP="001064F2">
      <w:pPr>
        <w:spacing w:after="0" w:line="240" w:lineRule="auto"/>
        <w:ind w:firstLine="5103"/>
        <w:rPr>
          <w:rFonts w:ascii="Times New Roman" w:hAnsi="Times New Roman" w:cs="Times New Roman"/>
          <w:sz w:val="26"/>
          <w:szCs w:val="26"/>
        </w:rPr>
      </w:pPr>
      <w:r w:rsidRPr="00DB3228">
        <w:rPr>
          <w:rFonts w:ascii="Times New Roman" w:hAnsi="Times New Roman" w:cs="Times New Roman"/>
          <w:sz w:val="26"/>
          <w:szCs w:val="26"/>
        </w:rPr>
        <w:t>до оголошення конкурсної комісії</w:t>
      </w:r>
    </w:p>
    <w:p w14:paraId="1E9CF384" w14:textId="77777777" w:rsidR="001064F2" w:rsidRPr="00DB3228" w:rsidRDefault="001064F2" w:rsidP="001064F2">
      <w:pPr>
        <w:spacing w:after="0" w:line="240" w:lineRule="auto"/>
        <w:ind w:left="5103"/>
        <w:rPr>
          <w:rFonts w:ascii="Times New Roman" w:hAnsi="Times New Roman" w:cs="Times New Roman"/>
          <w:sz w:val="26"/>
          <w:szCs w:val="26"/>
        </w:rPr>
      </w:pPr>
      <w:r w:rsidRPr="00DB3228">
        <w:rPr>
          <w:rFonts w:ascii="Times New Roman" w:hAnsi="Times New Roman" w:cs="Times New Roman"/>
          <w:sz w:val="26"/>
          <w:szCs w:val="26"/>
        </w:rPr>
        <w:t>про конкурс на посади членів наглядової ради</w:t>
      </w:r>
    </w:p>
    <w:p w14:paraId="0636E486" w14:textId="77777777" w:rsidR="001064F2" w:rsidRDefault="001064F2" w:rsidP="001064F2">
      <w:pPr>
        <w:ind w:firstLine="708"/>
        <w:jc w:val="right"/>
        <w:rPr>
          <w:rFonts w:ascii="Times New Roman" w:hAnsi="Times New Roman" w:cs="Times New Roman"/>
          <w:sz w:val="24"/>
          <w:szCs w:val="24"/>
        </w:rPr>
      </w:pPr>
    </w:p>
    <w:p w14:paraId="02E9ACCB" w14:textId="77777777" w:rsidR="001064F2" w:rsidRPr="00B02EB9" w:rsidRDefault="001064F2" w:rsidP="001064F2">
      <w:pPr>
        <w:spacing w:after="0"/>
        <w:ind w:left="5103"/>
        <w:rPr>
          <w:rFonts w:ascii="Times New Roman" w:hAnsi="Times New Roman" w:cs="Times New Roman"/>
          <w:sz w:val="26"/>
          <w:szCs w:val="26"/>
        </w:rPr>
      </w:pPr>
      <w:r w:rsidRPr="00B02EB9">
        <w:rPr>
          <w:rFonts w:ascii="Times New Roman" w:hAnsi="Times New Roman" w:cs="Times New Roman"/>
          <w:sz w:val="26"/>
          <w:szCs w:val="26"/>
        </w:rPr>
        <w:t>Конкурсній комісії</w:t>
      </w:r>
    </w:p>
    <w:p w14:paraId="59969F7E" w14:textId="77777777" w:rsidR="001064F2" w:rsidRPr="00B02EB9" w:rsidRDefault="001064F2" w:rsidP="001064F2">
      <w:pPr>
        <w:spacing w:after="0"/>
        <w:ind w:left="5103"/>
        <w:rPr>
          <w:rFonts w:ascii="Times New Roman" w:hAnsi="Times New Roman" w:cs="Times New Roman"/>
          <w:sz w:val="26"/>
          <w:szCs w:val="26"/>
        </w:rPr>
      </w:pPr>
      <w:r w:rsidRPr="00B02EB9">
        <w:rPr>
          <w:rFonts w:ascii="Times New Roman" w:hAnsi="Times New Roman" w:cs="Times New Roman"/>
          <w:sz w:val="26"/>
          <w:szCs w:val="26"/>
        </w:rPr>
        <w:t xml:space="preserve">для обрання членів наглядової ради комунального некомерційного підприємства «Центральна міська клінічна лікарня» Чернівецької міської ради </w:t>
      </w:r>
    </w:p>
    <w:p w14:paraId="02718404" w14:textId="77777777" w:rsidR="001064F2" w:rsidRDefault="001064F2" w:rsidP="001064F2">
      <w:pPr>
        <w:spacing w:after="0" w:line="240" w:lineRule="auto"/>
        <w:jc w:val="right"/>
        <w:rPr>
          <w:rFonts w:ascii="Times New Roman" w:hAnsi="Times New Roman" w:cs="Times New Roman"/>
          <w:sz w:val="24"/>
          <w:szCs w:val="24"/>
        </w:rPr>
      </w:pPr>
    </w:p>
    <w:p w14:paraId="57E22C66" w14:textId="77777777" w:rsidR="001064F2" w:rsidRDefault="001064F2" w:rsidP="001064F2">
      <w:pPr>
        <w:spacing w:after="0" w:line="240" w:lineRule="auto"/>
        <w:ind w:firstLine="5103"/>
        <w:rPr>
          <w:rFonts w:ascii="Times New Roman" w:hAnsi="Times New Roman" w:cs="Times New Roman"/>
          <w:sz w:val="24"/>
          <w:szCs w:val="24"/>
        </w:rPr>
      </w:pPr>
      <w:r>
        <w:rPr>
          <w:rFonts w:ascii="Times New Roman" w:hAnsi="Times New Roman" w:cs="Times New Roman"/>
          <w:sz w:val="24"/>
          <w:szCs w:val="24"/>
        </w:rPr>
        <w:t>________________________</w:t>
      </w:r>
    </w:p>
    <w:p w14:paraId="1ACE1F93" w14:textId="77777777" w:rsidR="001064F2" w:rsidRPr="008C7342" w:rsidRDefault="001064F2" w:rsidP="001064F2">
      <w:pPr>
        <w:spacing w:after="0" w:line="240" w:lineRule="auto"/>
        <w:jc w:val="center"/>
        <w:rPr>
          <w:rFonts w:ascii="Times New Roman" w:hAnsi="Times New Roman" w:cs="Times New Roman"/>
          <w:b/>
          <w:bCs/>
          <w:sz w:val="18"/>
          <w:szCs w:val="18"/>
        </w:rPr>
      </w:pPr>
      <w:r w:rsidRPr="008C734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8C7342">
        <w:rPr>
          <w:rFonts w:ascii="Times New Roman" w:hAnsi="Times New Roman" w:cs="Times New Roman"/>
          <w:sz w:val="18"/>
          <w:szCs w:val="18"/>
        </w:rPr>
        <w:t>(ПІБ кандидата)</w:t>
      </w:r>
    </w:p>
    <w:p w14:paraId="709DFEB3" w14:textId="77777777" w:rsidR="001064F2" w:rsidRDefault="001064F2" w:rsidP="001064F2">
      <w:pPr>
        <w:rPr>
          <w:rFonts w:ascii="Times New Roman" w:hAnsi="Times New Roman" w:cs="Times New Roman"/>
          <w:b/>
          <w:bCs/>
          <w:sz w:val="24"/>
          <w:szCs w:val="24"/>
        </w:rPr>
      </w:pPr>
    </w:p>
    <w:p w14:paraId="784110FC" w14:textId="77777777" w:rsidR="001064F2" w:rsidRDefault="001064F2" w:rsidP="001064F2">
      <w:pPr>
        <w:ind w:firstLine="708"/>
        <w:jc w:val="center"/>
        <w:rPr>
          <w:rFonts w:ascii="Times New Roman" w:hAnsi="Times New Roman" w:cs="Times New Roman"/>
          <w:b/>
          <w:bCs/>
          <w:sz w:val="24"/>
          <w:szCs w:val="24"/>
        </w:rPr>
      </w:pPr>
    </w:p>
    <w:p w14:paraId="73358C67" w14:textId="77777777" w:rsidR="001064F2" w:rsidRPr="009F5024" w:rsidRDefault="001064F2" w:rsidP="001064F2">
      <w:pPr>
        <w:ind w:firstLine="708"/>
        <w:jc w:val="center"/>
        <w:rPr>
          <w:rFonts w:ascii="Times New Roman" w:hAnsi="Times New Roman" w:cs="Times New Roman"/>
          <w:b/>
          <w:bCs/>
          <w:sz w:val="26"/>
          <w:szCs w:val="26"/>
        </w:rPr>
      </w:pPr>
      <w:r w:rsidRPr="009F5024">
        <w:rPr>
          <w:rFonts w:ascii="Times New Roman" w:hAnsi="Times New Roman" w:cs="Times New Roman"/>
          <w:b/>
          <w:bCs/>
          <w:sz w:val="26"/>
          <w:szCs w:val="26"/>
        </w:rPr>
        <w:t>ЗАЯВА</w:t>
      </w:r>
    </w:p>
    <w:p w14:paraId="68584B2B" w14:textId="77777777" w:rsidR="001064F2" w:rsidRPr="009F5024" w:rsidRDefault="001064F2" w:rsidP="001064F2">
      <w:pPr>
        <w:ind w:firstLine="708"/>
        <w:jc w:val="center"/>
        <w:rPr>
          <w:rFonts w:ascii="Times New Roman" w:hAnsi="Times New Roman" w:cs="Times New Roman"/>
          <w:b/>
          <w:bCs/>
          <w:sz w:val="26"/>
          <w:szCs w:val="26"/>
        </w:rPr>
      </w:pPr>
      <w:r w:rsidRPr="009F5024">
        <w:rPr>
          <w:rFonts w:ascii="Times New Roman" w:hAnsi="Times New Roman" w:cs="Times New Roman"/>
          <w:b/>
          <w:bCs/>
          <w:sz w:val="26"/>
          <w:szCs w:val="26"/>
        </w:rPr>
        <w:t>про відсутність конфлікту інтересів</w:t>
      </w:r>
    </w:p>
    <w:p w14:paraId="1E48A549" w14:textId="77777777" w:rsidR="001064F2" w:rsidRDefault="001064F2" w:rsidP="001064F2">
      <w:pPr>
        <w:ind w:firstLine="708"/>
        <w:jc w:val="center"/>
        <w:rPr>
          <w:rFonts w:ascii="Times New Roman" w:hAnsi="Times New Roman" w:cs="Times New Roman"/>
          <w:sz w:val="24"/>
          <w:szCs w:val="24"/>
        </w:rPr>
      </w:pPr>
    </w:p>
    <w:p w14:paraId="63F9B43D" w14:textId="77777777" w:rsidR="001064F2" w:rsidRDefault="001064F2" w:rsidP="001064F2">
      <w:pPr>
        <w:spacing w:after="0"/>
        <w:ind w:firstLine="708"/>
        <w:jc w:val="both"/>
        <w:rPr>
          <w:rFonts w:ascii="Times New Roman" w:hAnsi="Times New Roman" w:cs="Times New Roman"/>
          <w:sz w:val="24"/>
          <w:szCs w:val="24"/>
        </w:rPr>
      </w:pPr>
      <w:r w:rsidRPr="009F5024">
        <w:rPr>
          <w:rFonts w:ascii="Times New Roman" w:hAnsi="Times New Roman" w:cs="Times New Roman"/>
          <w:sz w:val="26"/>
          <w:szCs w:val="26"/>
        </w:rPr>
        <w:t>Я,</w:t>
      </w:r>
      <w:r>
        <w:rPr>
          <w:rFonts w:ascii="Times New Roman" w:hAnsi="Times New Roman" w:cs="Times New Roman"/>
          <w:sz w:val="24"/>
          <w:szCs w:val="24"/>
        </w:rPr>
        <w:t xml:space="preserve"> _____________________________________________________________________,</w:t>
      </w:r>
    </w:p>
    <w:p w14:paraId="7D847660" w14:textId="77777777" w:rsidR="001064F2" w:rsidRDefault="001064F2" w:rsidP="001064F2">
      <w:pPr>
        <w:spacing w:after="0" w:line="240" w:lineRule="auto"/>
        <w:jc w:val="center"/>
        <w:rPr>
          <w:rFonts w:ascii="Times New Roman" w:hAnsi="Times New Roman" w:cs="Times New Roman"/>
          <w:sz w:val="18"/>
          <w:szCs w:val="18"/>
        </w:rPr>
      </w:pPr>
      <w:r w:rsidRPr="008C7342">
        <w:rPr>
          <w:rFonts w:ascii="Times New Roman" w:hAnsi="Times New Roman" w:cs="Times New Roman"/>
          <w:sz w:val="18"/>
          <w:szCs w:val="18"/>
        </w:rPr>
        <w:t>(прізвище, ім’я, по батькові)</w:t>
      </w:r>
    </w:p>
    <w:p w14:paraId="5DBE487E" w14:textId="77777777" w:rsidR="001064F2" w:rsidRDefault="001064F2" w:rsidP="001064F2">
      <w:pPr>
        <w:spacing w:after="0" w:line="240" w:lineRule="auto"/>
        <w:jc w:val="center"/>
        <w:rPr>
          <w:rFonts w:ascii="Times New Roman" w:hAnsi="Times New Roman" w:cs="Times New Roman"/>
          <w:sz w:val="18"/>
          <w:szCs w:val="18"/>
        </w:rPr>
      </w:pPr>
    </w:p>
    <w:p w14:paraId="67F00148" w14:textId="6E87B190" w:rsidR="001064F2" w:rsidRPr="009F5024" w:rsidRDefault="001064F2" w:rsidP="001064F2">
      <w:pPr>
        <w:ind w:left="-142"/>
        <w:jc w:val="both"/>
        <w:rPr>
          <w:rFonts w:ascii="Times New Roman" w:hAnsi="Times New Roman" w:cs="Times New Roman"/>
          <w:sz w:val="26"/>
          <w:szCs w:val="26"/>
        </w:rPr>
      </w:pPr>
      <w:r w:rsidRPr="009F5024">
        <w:rPr>
          <w:rFonts w:ascii="Times New Roman" w:hAnsi="Times New Roman" w:cs="Times New Roman"/>
          <w:sz w:val="26"/>
          <w:szCs w:val="26"/>
        </w:rPr>
        <w:t xml:space="preserve">цією заявою підтверджую, що у моїх діях немає реального або потенційного конфлікту інтересів щодо зайняття посади члена наглядової ради КНП «Центральна міська клінічна лікарня». </w:t>
      </w:r>
    </w:p>
    <w:p w14:paraId="7D6E1C7E" w14:textId="77777777" w:rsidR="001064F2" w:rsidRDefault="001064F2" w:rsidP="001064F2">
      <w:pPr>
        <w:spacing w:after="0" w:line="360" w:lineRule="auto"/>
        <w:ind w:left="-142"/>
        <w:jc w:val="both"/>
        <w:rPr>
          <w:rFonts w:ascii="Times New Roman" w:hAnsi="Times New Roman" w:cs="Times New Roman"/>
          <w:sz w:val="24"/>
          <w:szCs w:val="24"/>
        </w:rPr>
      </w:pPr>
    </w:p>
    <w:p w14:paraId="0447F8DA" w14:textId="77777777" w:rsidR="001064F2" w:rsidRDefault="001064F2" w:rsidP="001064F2">
      <w:pPr>
        <w:spacing w:after="0" w:line="360" w:lineRule="auto"/>
        <w:jc w:val="both"/>
        <w:rPr>
          <w:rFonts w:ascii="Times New Roman" w:hAnsi="Times New Roman" w:cs="Times New Roman"/>
          <w:sz w:val="24"/>
          <w:szCs w:val="24"/>
        </w:rPr>
      </w:pPr>
    </w:p>
    <w:p w14:paraId="58226609" w14:textId="77777777" w:rsidR="001064F2" w:rsidRPr="00FB185A" w:rsidRDefault="001064F2" w:rsidP="001064F2">
      <w:pPr>
        <w:spacing w:after="0" w:line="360" w:lineRule="auto"/>
        <w:jc w:val="both"/>
        <w:rPr>
          <w:rFonts w:ascii="Times New Roman" w:hAnsi="Times New Roman" w:cs="Times New Roman"/>
          <w:sz w:val="24"/>
          <w:szCs w:val="24"/>
        </w:rPr>
      </w:pPr>
    </w:p>
    <w:p w14:paraId="3AB152DE" w14:textId="77777777" w:rsidR="001064F2" w:rsidRDefault="001064F2" w:rsidP="001064F2">
      <w:pPr>
        <w:ind w:firstLine="708"/>
        <w:jc w:val="both"/>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1064F2" w14:paraId="50A41D15" w14:textId="77777777" w:rsidTr="00622490">
        <w:tc>
          <w:tcPr>
            <w:tcW w:w="3115" w:type="dxa"/>
          </w:tcPr>
          <w:p w14:paraId="3FC4E232" w14:textId="77777777" w:rsidR="001064F2" w:rsidRDefault="001064F2" w:rsidP="00622490">
            <w:pPr>
              <w:jc w:val="both"/>
              <w:rPr>
                <w:rFonts w:ascii="Times New Roman" w:hAnsi="Times New Roman" w:cs="Times New Roman"/>
                <w:sz w:val="24"/>
                <w:szCs w:val="24"/>
              </w:rPr>
            </w:pPr>
            <w:r>
              <w:rPr>
                <w:rFonts w:ascii="Times New Roman" w:hAnsi="Times New Roman" w:cs="Times New Roman"/>
                <w:sz w:val="24"/>
                <w:szCs w:val="24"/>
              </w:rPr>
              <w:t>дата</w:t>
            </w:r>
          </w:p>
        </w:tc>
        <w:tc>
          <w:tcPr>
            <w:tcW w:w="3115" w:type="dxa"/>
          </w:tcPr>
          <w:p w14:paraId="7F265FF1" w14:textId="77777777" w:rsidR="001064F2" w:rsidRDefault="001064F2" w:rsidP="00622490">
            <w:pPr>
              <w:jc w:val="center"/>
              <w:rPr>
                <w:rFonts w:ascii="Times New Roman" w:hAnsi="Times New Roman" w:cs="Times New Roman"/>
                <w:sz w:val="24"/>
                <w:szCs w:val="24"/>
              </w:rPr>
            </w:pPr>
            <w:r>
              <w:rPr>
                <w:rFonts w:ascii="Times New Roman" w:hAnsi="Times New Roman" w:cs="Times New Roman"/>
                <w:sz w:val="24"/>
                <w:szCs w:val="24"/>
              </w:rPr>
              <w:t>підпис</w:t>
            </w:r>
          </w:p>
        </w:tc>
        <w:tc>
          <w:tcPr>
            <w:tcW w:w="3115" w:type="dxa"/>
          </w:tcPr>
          <w:p w14:paraId="7E3BA133" w14:textId="77777777" w:rsidR="001064F2" w:rsidRDefault="001064F2" w:rsidP="00622490">
            <w:pPr>
              <w:jc w:val="right"/>
              <w:rPr>
                <w:rFonts w:ascii="Times New Roman" w:hAnsi="Times New Roman" w:cs="Times New Roman"/>
                <w:sz w:val="24"/>
                <w:szCs w:val="24"/>
              </w:rPr>
            </w:pPr>
            <w:r>
              <w:rPr>
                <w:rFonts w:ascii="Times New Roman" w:hAnsi="Times New Roman" w:cs="Times New Roman"/>
                <w:sz w:val="24"/>
                <w:szCs w:val="24"/>
              </w:rPr>
              <w:t>прізвище та ініціали</w:t>
            </w:r>
          </w:p>
        </w:tc>
      </w:tr>
    </w:tbl>
    <w:p w14:paraId="2323996C" w14:textId="27C1814E" w:rsidR="001064F2" w:rsidRDefault="001064F2" w:rsidP="007A4F73">
      <w:pPr>
        <w:ind w:firstLine="708"/>
        <w:jc w:val="both"/>
        <w:rPr>
          <w:rFonts w:ascii="Times New Roman" w:hAnsi="Times New Roman" w:cs="Times New Roman"/>
          <w:sz w:val="24"/>
          <w:szCs w:val="24"/>
        </w:rPr>
      </w:pPr>
    </w:p>
    <w:p w14:paraId="458A423C" w14:textId="77777777" w:rsidR="001064F2" w:rsidRDefault="001064F2" w:rsidP="007A4F73">
      <w:pPr>
        <w:ind w:firstLine="708"/>
        <w:jc w:val="both"/>
        <w:rPr>
          <w:rFonts w:ascii="Times New Roman" w:hAnsi="Times New Roman" w:cs="Times New Roman"/>
          <w:sz w:val="24"/>
          <w:szCs w:val="24"/>
        </w:rPr>
      </w:pPr>
    </w:p>
    <w:sectPr w:rsidR="001064F2" w:rsidSect="002805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2A415" w14:textId="77777777" w:rsidR="00E574D1" w:rsidRDefault="00E574D1" w:rsidP="00E409FF">
      <w:pPr>
        <w:spacing w:after="0" w:line="240" w:lineRule="auto"/>
      </w:pPr>
      <w:r>
        <w:separator/>
      </w:r>
    </w:p>
  </w:endnote>
  <w:endnote w:type="continuationSeparator" w:id="0">
    <w:p w14:paraId="50349295" w14:textId="77777777" w:rsidR="00E574D1" w:rsidRDefault="00E574D1" w:rsidP="00E40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E8145" w14:textId="77777777" w:rsidR="00E574D1" w:rsidRDefault="00E574D1" w:rsidP="00E409FF">
      <w:pPr>
        <w:spacing w:after="0" w:line="240" w:lineRule="auto"/>
      </w:pPr>
      <w:r>
        <w:separator/>
      </w:r>
    </w:p>
  </w:footnote>
  <w:footnote w:type="continuationSeparator" w:id="0">
    <w:p w14:paraId="7EDAB8B5" w14:textId="77777777" w:rsidR="00E574D1" w:rsidRDefault="00E574D1" w:rsidP="00E409FF">
      <w:pPr>
        <w:spacing w:after="0" w:line="240" w:lineRule="auto"/>
      </w:pPr>
      <w:r>
        <w:continuationSeparator/>
      </w:r>
    </w:p>
  </w:footnote>
  <w:footnote w:id="1">
    <w:p w14:paraId="1D4D1A4F" w14:textId="77777777" w:rsidR="0077396C" w:rsidRDefault="0077396C" w:rsidP="0077396C">
      <w:pPr>
        <w:pStyle w:val="a6"/>
        <w:rPr>
          <w:rFonts w:ascii="Times New Roman" w:hAnsi="Times New Roman" w:cs="Times New Roman"/>
        </w:rPr>
      </w:pPr>
      <w:r>
        <w:rPr>
          <w:rStyle w:val="a8"/>
          <w:rFonts w:ascii="Times New Roman" w:hAnsi="Times New Roman" w:cs="Times New Roman"/>
        </w:rPr>
        <w:footnoteRef/>
      </w:r>
      <w:r>
        <w:rPr>
          <w:rFonts w:ascii="Times New Roman" w:hAnsi="Times New Roman" w:cs="Times New Roman"/>
        </w:rPr>
        <w:t xml:space="preserve"> Необов’язково.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817B3"/>
    <w:multiLevelType w:val="hybridMultilevel"/>
    <w:tmpl w:val="289423E0"/>
    <w:lvl w:ilvl="0" w:tplc="FFFFFFFF">
      <w:start w:val="1"/>
      <w:numFmt w:val="decimal"/>
      <w:lvlText w:val="%1)"/>
      <w:lvlJc w:val="left"/>
      <w:pPr>
        <w:ind w:left="3905" w:hanging="360"/>
      </w:pPr>
    </w:lvl>
    <w:lvl w:ilvl="1" w:tplc="FFFFFFFF">
      <w:start w:val="1"/>
      <w:numFmt w:val="lowerLetter"/>
      <w:lvlText w:val="%2."/>
      <w:lvlJc w:val="left"/>
      <w:pPr>
        <w:ind w:left="4625" w:hanging="360"/>
      </w:pPr>
    </w:lvl>
    <w:lvl w:ilvl="2" w:tplc="FFFFFFFF">
      <w:start w:val="1"/>
      <w:numFmt w:val="lowerRoman"/>
      <w:lvlText w:val="%3."/>
      <w:lvlJc w:val="right"/>
      <w:pPr>
        <w:ind w:left="5345" w:hanging="180"/>
      </w:pPr>
    </w:lvl>
    <w:lvl w:ilvl="3" w:tplc="FFFFFFFF">
      <w:start w:val="1"/>
      <w:numFmt w:val="decimal"/>
      <w:lvlText w:val="%4."/>
      <w:lvlJc w:val="left"/>
      <w:pPr>
        <w:ind w:left="6065" w:hanging="360"/>
      </w:pPr>
    </w:lvl>
    <w:lvl w:ilvl="4" w:tplc="FFFFFFFF">
      <w:start w:val="1"/>
      <w:numFmt w:val="lowerLetter"/>
      <w:lvlText w:val="%5."/>
      <w:lvlJc w:val="left"/>
      <w:pPr>
        <w:ind w:left="6785" w:hanging="360"/>
      </w:pPr>
    </w:lvl>
    <w:lvl w:ilvl="5" w:tplc="FFFFFFFF">
      <w:start w:val="1"/>
      <w:numFmt w:val="lowerRoman"/>
      <w:lvlText w:val="%6."/>
      <w:lvlJc w:val="right"/>
      <w:pPr>
        <w:ind w:left="7505" w:hanging="180"/>
      </w:pPr>
    </w:lvl>
    <w:lvl w:ilvl="6" w:tplc="FFFFFFFF">
      <w:start w:val="1"/>
      <w:numFmt w:val="decimal"/>
      <w:lvlText w:val="%7."/>
      <w:lvlJc w:val="left"/>
      <w:pPr>
        <w:ind w:left="8225" w:hanging="360"/>
      </w:pPr>
    </w:lvl>
    <w:lvl w:ilvl="7" w:tplc="FFFFFFFF">
      <w:start w:val="1"/>
      <w:numFmt w:val="lowerLetter"/>
      <w:lvlText w:val="%8."/>
      <w:lvlJc w:val="left"/>
      <w:pPr>
        <w:ind w:left="8945" w:hanging="360"/>
      </w:pPr>
    </w:lvl>
    <w:lvl w:ilvl="8" w:tplc="FFFFFFFF">
      <w:start w:val="1"/>
      <w:numFmt w:val="lowerRoman"/>
      <w:lvlText w:val="%9."/>
      <w:lvlJc w:val="right"/>
      <w:pPr>
        <w:ind w:left="9665" w:hanging="180"/>
      </w:pPr>
    </w:lvl>
  </w:abstractNum>
  <w:abstractNum w:abstractNumId="1" w15:restartNumberingAfterBreak="0">
    <w:nsid w:val="215875F1"/>
    <w:multiLevelType w:val="hybridMultilevel"/>
    <w:tmpl w:val="7B420E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672296"/>
    <w:multiLevelType w:val="hybridMultilevel"/>
    <w:tmpl w:val="289423E0"/>
    <w:lvl w:ilvl="0" w:tplc="20000011">
      <w:start w:val="1"/>
      <w:numFmt w:val="decimal"/>
      <w:lvlText w:val="%1)"/>
      <w:lvlJc w:val="left"/>
      <w:pPr>
        <w:ind w:left="960" w:hanging="360"/>
      </w:pPr>
    </w:lvl>
    <w:lvl w:ilvl="1" w:tplc="20000019">
      <w:start w:val="1"/>
      <w:numFmt w:val="lowerLetter"/>
      <w:lvlText w:val="%2."/>
      <w:lvlJc w:val="left"/>
      <w:pPr>
        <w:ind w:left="1680" w:hanging="360"/>
      </w:pPr>
    </w:lvl>
    <w:lvl w:ilvl="2" w:tplc="2000001B">
      <w:start w:val="1"/>
      <w:numFmt w:val="lowerRoman"/>
      <w:lvlText w:val="%3."/>
      <w:lvlJc w:val="right"/>
      <w:pPr>
        <w:ind w:left="2400" w:hanging="180"/>
      </w:pPr>
    </w:lvl>
    <w:lvl w:ilvl="3" w:tplc="2000000F">
      <w:start w:val="1"/>
      <w:numFmt w:val="decimal"/>
      <w:lvlText w:val="%4."/>
      <w:lvlJc w:val="left"/>
      <w:pPr>
        <w:ind w:left="3120" w:hanging="360"/>
      </w:pPr>
    </w:lvl>
    <w:lvl w:ilvl="4" w:tplc="20000019">
      <w:start w:val="1"/>
      <w:numFmt w:val="lowerLetter"/>
      <w:lvlText w:val="%5."/>
      <w:lvlJc w:val="left"/>
      <w:pPr>
        <w:ind w:left="3840" w:hanging="360"/>
      </w:pPr>
    </w:lvl>
    <w:lvl w:ilvl="5" w:tplc="2000001B">
      <w:start w:val="1"/>
      <w:numFmt w:val="lowerRoman"/>
      <w:lvlText w:val="%6."/>
      <w:lvlJc w:val="right"/>
      <w:pPr>
        <w:ind w:left="4560" w:hanging="180"/>
      </w:pPr>
    </w:lvl>
    <w:lvl w:ilvl="6" w:tplc="2000000F">
      <w:start w:val="1"/>
      <w:numFmt w:val="decimal"/>
      <w:lvlText w:val="%7."/>
      <w:lvlJc w:val="left"/>
      <w:pPr>
        <w:ind w:left="5280" w:hanging="360"/>
      </w:pPr>
    </w:lvl>
    <w:lvl w:ilvl="7" w:tplc="20000019">
      <w:start w:val="1"/>
      <w:numFmt w:val="lowerLetter"/>
      <w:lvlText w:val="%8."/>
      <w:lvlJc w:val="left"/>
      <w:pPr>
        <w:ind w:left="6000" w:hanging="360"/>
      </w:pPr>
    </w:lvl>
    <w:lvl w:ilvl="8" w:tplc="2000001B">
      <w:start w:val="1"/>
      <w:numFmt w:val="lowerRoman"/>
      <w:lvlText w:val="%9."/>
      <w:lvlJc w:val="right"/>
      <w:pPr>
        <w:ind w:left="6720" w:hanging="180"/>
      </w:pPr>
    </w:lvl>
  </w:abstractNum>
  <w:abstractNum w:abstractNumId="3" w15:restartNumberingAfterBreak="0">
    <w:nsid w:val="5717688D"/>
    <w:multiLevelType w:val="hybridMultilevel"/>
    <w:tmpl w:val="482062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3tDQwMDExMDE3MzBT0lEKTi0uzszPAykwMqgFAN8rPxYtAAAA"/>
  </w:docVars>
  <w:rsids>
    <w:rsidRoot w:val="00D02378"/>
    <w:rsid w:val="00010CEB"/>
    <w:rsid w:val="0001791B"/>
    <w:rsid w:val="0002088B"/>
    <w:rsid w:val="000356EA"/>
    <w:rsid w:val="00042F4A"/>
    <w:rsid w:val="00053C06"/>
    <w:rsid w:val="00057063"/>
    <w:rsid w:val="00064DF8"/>
    <w:rsid w:val="000708B3"/>
    <w:rsid w:val="00072E52"/>
    <w:rsid w:val="00080EB8"/>
    <w:rsid w:val="000833E6"/>
    <w:rsid w:val="000A0C1F"/>
    <w:rsid w:val="000B0719"/>
    <w:rsid w:val="000C4993"/>
    <w:rsid w:val="000E0E13"/>
    <w:rsid w:val="000E6578"/>
    <w:rsid w:val="001064F2"/>
    <w:rsid w:val="0011622C"/>
    <w:rsid w:val="00120667"/>
    <w:rsid w:val="00136D31"/>
    <w:rsid w:val="00151031"/>
    <w:rsid w:val="00151797"/>
    <w:rsid w:val="00152263"/>
    <w:rsid w:val="00152D03"/>
    <w:rsid w:val="00165618"/>
    <w:rsid w:val="00167084"/>
    <w:rsid w:val="001702AC"/>
    <w:rsid w:val="0018471C"/>
    <w:rsid w:val="00191F6B"/>
    <w:rsid w:val="001A23EB"/>
    <w:rsid w:val="001B77AE"/>
    <w:rsid w:val="001D6365"/>
    <w:rsid w:val="00220A02"/>
    <w:rsid w:val="00227C0A"/>
    <w:rsid w:val="00233B8F"/>
    <w:rsid w:val="00233C00"/>
    <w:rsid w:val="00235226"/>
    <w:rsid w:val="002356A5"/>
    <w:rsid w:val="002359C9"/>
    <w:rsid w:val="00256AD6"/>
    <w:rsid w:val="0025758B"/>
    <w:rsid w:val="002627A4"/>
    <w:rsid w:val="00266DCD"/>
    <w:rsid w:val="002750C8"/>
    <w:rsid w:val="00280598"/>
    <w:rsid w:val="0028082D"/>
    <w:rsid w:val="00287BA9"/>
    <w:rsid w:val="002E5EE7"/>
    <w:rsid w:val="002F3096"/>
    <w:rsid w:val="003009A0"/>
    <w:rsid w:val="0030570A"/>
    <w:rsid w:val="003119BE"/>
    <w:rsid w:val="00326297"/>
    <w:rsid w:val="0034325B"/>
    <w:rsid w:val="00364277"/>
    <w:rsid w:val="0039491D"/>
    <w:rsid w:val="00397B98"/>
    <w:rsid w:val="003A70A5"/>
    <w:rsid w:val="003B0999"/>
    <w:rsid w:val="003C1009"/>
    <w:rsid w:val="003C5D03"/>
    <w:rsid w:val="003D2B1F"/>
    <w:rsid w:val="003D488E"/>
    <w:rsid w:val="003D4F27"/>
    <w:rsid w:val="003D7DE8"/>
    <w:rsid w:val="003E5131"/>
    <w:rsid w:val="003E6D95"/>
    <w:rsid w:val="003F1746"/>
    <w:rsid w:val="004058CB"/>
    <w:rsid w:val="00407716"/>
    <w:rsid w:val="004166D1"/>
    <w:rsid w:val="0041743E"/>
    <w:rsid w:val="00420584"/>
    <w:rsid w:val="00424D57"/>
    <w:rsid w:val="00431D7F"/>
    <w:rsid w:val="0044510A"/>
    <w:rsid w:val="004536FB"/>
    <w:rsid w:val="00454FC2"/>
    <w:rsid w:val="00463748"/>
    <w:rsid w:val="00481BE2"/>
    <w:rsid w:val="00484A1D"/>
    <w:rsid w:val="00486357"/>
    <w:rsid w:val="00490C52"/>
    <w:rsid w:val="004966D5"/>
    <w:rsid w:val="004A470D"/>
    <w:rsid w:val="004A6264"/>
    <w:rsid w:val="004A72EE"/>
    <w:rsid w:val="004A790D"/>
    <w:rsid w:val="004B4546"/>
    <w:rsid w:val="004C37EA"/>
    <w:rsid w:val="004C3916"/>
    <w:rsid w:val="004C404D"/>
    <w:rsid w:val="004C4729"/>
    <w:rsid w:val="004C6DA9"/>
    <w:rsid w:val="004D5186"/>
    <w:rsid w:val="004E0C4A"/>
    <w:rsid w:val="004E65C2"/>
    <w:rsid w:val="00503483"/>
    <w:rsid w:val="00514D84"/>
    <w:rsid w:val="00520B38"/>
    <w:rsid w:val="00521368"/>
    <w:rsid w:val="005269FF"/>
    <w:rsid w:val="005374E8"/>
    <w:rsid w:val="005427FE"/>
    <w:rsid w:val="00575B94"/>
    <w:rsid w:val="00576851"/>
    <w:rsid w:val="005776C5"/>
    <w:rsid w:val="0059763E"/>
    <w:rsid w:val="005A2D47"/>
    <w:rsid w:val="005A63AB"/>
    <w:rsid w:val="005A7513"/>
    <w:rsid w:val="005B049B"/>
    <w:rsid w:val="005C7B5C"/>
    <w:rsid w:val="005D2FDC"/>
    <w:rsid w:val="005F430E"/>
    <w:rsid w:val="00615479"/>
    <w:rsid w:val="00641C8F"/>
    <w:rsid w:val="00660EB9"/>
    <w:rsid w:val="00671DBC"/>
    <w:rsid w:val="006B3E8B"/>
    <w:rsid w:val="006C019C"/>
    <w:rsid w:val="006E1380"/>
    <w:rsid w:val="006E2EC6"/>
    <w:rsid w:val="006E47F6"/>
    <w:rsid w:val="00701432"/>
    <w:rsid w:val="0070381B"/>
    <w:rsid w:val="00706674"/>
    <w:rsid w:val="00706B74"/>
    <w:rsid w:val="00714174"/>
    <w:rsid w:val="00734EFF"/>
    <w:rsid w:val="00740B9C"/>
    <w:rsid w:val="00756E1B"/>
    <w:rsid w:val="0075722F"/>
    <w:rsid w:val="0075747A"/>
    <w:rsid w:val="0076195C"/>
    <w:rsid w:val="0077396C"/>
    <w:rsid w:val="007905BE"/>
    <w:rsid w:val="0079363F"/>
    <w:rsid w:val="0079554B"/>
    <w:rsid w:val="007A1866"/>
    <w:rsid w:val="007A4310"/>
    <w:rsid w:val="007A4F73"/>
    <w:rsid w:val="007A6A20"/>
    <w:rsid w:val="007B5BBD"/>
    <w:rsid w:val="007D5410"/>
    <w:rsid w:val="007D6C60"/>
    <w:rsid w:val="007E13ED"/>
    <w:rsid w:val="007E3706"/>
    <w:rsid w:val="0080483B"/>
    <w:rsid w:val="00804C6C"/>
    <w:rsid w:val="008056CA"/>
    <w:rsid w:val="00810E4F"/>
    <w:rsid w:val="00815284"/>
    <w:rsid w:val="008156D7"/>
    <w:rsid w:val="00826C8E"/>
    <w:rsid w:val="00836447"/>
    <w:rsid w:val="00847FB1"/>
    <w:rsid w:val="00857089"/>
    <w:rsid w:val="00857CD3"/>
    <w:rsid w:val="0086366C"/>
    <w:rsid w:val="0086497E"/>
    <w:rsid w:val="00884B3B"/>
    <w:rsid w:val="00895087"/>
    <w:rsid w:val="008A7CE6"/>
    <w:rsid w:val="008C1A64"/>
    <w:rsid w:val="008C7D04"/>
    <w:rsid w:val="008D0ABA"/>
    <w:rsid w:val="008D3FE4"/>
    <w:rsid w:val="008D4A67"/>
    <w:rsid w:val="008D658E"/>
    <w:rsid w:val="008E5474"/>
    <w:rsid w:val="008F758E"/>
    <w:rsid w:val="00911212"/>
    <w:rsid w:val="00912D0E"/>
    <w:rsid w:val="00913804"/>
    <w:rsid w:val="009166A9"/>
    <w:rsid w:val="009224D9"/>
    <w:rsid w:val="009264DF"/>
    <w:rsid w:val="0093102A"/>
    <w:rsid w:val="009333DA"/>
    <w:rsid w:val="009430C4"/>
    <w:rsid w:val="009563F8"/>
    <w:rsid w:val="00960B9E"/>
    <w:rsid w:val="00974A26"/>
    <w:rsid w:val="0098114C"/>
    <w:rsid w:val="00983F00"/>
    <w:rsid w:val="00997295"/>
    <w:rsid w:val="009C51E4"/>
    <w:rsid w:val="009D7B2B"/>
    <w:rsid w:val="009E22F6"/>
    <w:rsid w:val="009E55A4"/>
    <w:rsid w:val="009F3351"/>
    <w:rsid w:val="009F5024"/>
    <w:rsid w:val="00A07407"/>
    <w:rsid w:val="00A167A3"/>
    <w:rsid w:val="00A4095C"/>
    <w:rsid w:val="00A4367A"/>
    <w:rsid w:val="00A44CFA"/>
    <w:rsid w:val="00A46D60"/>
    <w:rsid w:val="00A56A79"/>
    <w:rsid w:val="00A6199E"/>
    <w:rsid w:val="00A62556"/>
    <w:rsid w:val="00A63FAB"/>
    <w:rsid w:val="00A70922"/>
    <w:rsid w:val="00A750D5"/>
    <w:rsid w:val="00A75A9A"/>
    <w:rsid w:val="00A813B4"/>
    <w:rsid w:val="00AB4D81"/>
    <w:rsid w:val="00AD1B01"/>
    <w:rsid w:val="00AE10C3"/>
    <w:rsid w:val="00AE529A"/>
    <w:rsid w:val="00AE7967"/>
    <w:rsid w:val="00AF0CBF"/>
    <w:rsid w:val="00B01E45"/>
    <w:rsid w:val="00B02EB9"/>
    <w:rsid w:val="00B03D77"/>
    <w:rsid w:val="00B111F9"/>
    <w:rsid w:val="00B12456"/>
    <w:rsid w:val="00B15332"/>
    <w:rsid w:val="00B33BB9"/>
    <w:rsid w:val="00B45790"/>
    <w:rsid w:val="00B535BD"/>
    <w:rsid w:val="00B645ED"/>
    <w:rsid w:val="00B646FD"/>
    <w:rsid w:val="00B66482"/>
    <w:rsid w:val="00B75FCE"/>
    <w:rsid w:val="00B86AE4"/>
    <w:rsid w:val="00B90677"/>
    <w:rsid w:val="00BA1F61"/>
    <w:rsid w:val="00BB1409"/>
    <w:rsid w:val="00BB3B4B"/>
    <w:rsid w:val="00BB465C"/>
    <w:rsid w:val="00BB53B3"/>
    <w:rsid w:val="00BE23A4"/>
    <w:rsid w:val="00C150D4"/>
    <w:rsid w:val="00C178A4"/>
    <w:rsid w:val="00C23BEB"/>
    <w:rsid w:val="00C328EA"/>
    <w:rsid w:val="00C47B4F"/>
    <w:rsid w:val="00C47DA7"/>
    <w:rsid w:val="00C555FF"/>
    <w:rsid w:val="00C57761"/>
    <w:rsid w:val="00C61689"/>
    <w:rsid w:val="00C63AF8"/>
    <w:rsid w:val="00C811C9"/>
    <w:rsid w:val="00C81B05"/>
    <w:rsid w:val="00C86481"/>
    <w:rsid w:val="00C957A7"/>
    <w:rsid w:val="00CA4F80"/>
    <w:rsid w:val="00CA6232"/>
    <w:rsid w:val="00CA66B6"/>
    <w:rsid w:val="00CB699B"/>
    <w:rsid w:val="00CD25F7"/>
    <w:rsid w:val="00CE1918"/>
    <w:rsid w:val="00CE625E"/>
    <w:rsid w:val="00CE7B5C"/>
    <w:rsid w:val="00CF340A"/>
    <w:rsid w:val="00D01079"/>
    <w:rsid w:val="00D010D4"/>
    <w:rsid w:val="00D02378"/>
    <w:rsid w:val="00D200DC"/>
    <w:rsid w:val="00D32EDE"/>
    <w:rsid w:val="00D3426F"/>
    <w:rsid w:val="00D466CC"/>
    <w:rsid w:val="00D53056"/>
    <w:rsid w:val="00D54A35"/>
    <w:rsid w:val="00D81A7C"/>
    <w:rsid w:val="00D9602A"/>
    <w:rsid w:val="00DA3DA9"/>
    <w:rsid w:val="00DA490E"/>
    <w:rsid w:val="00DB3228"/>
    <w:rsid w:val="00DB4FAA"/>
    <w:rsid w:val="00DB7B43"/>
    <w:rsid w:val="00DC59E3"/>
    <w:rsid w:val="00DD0F44"/>
    <w:rsid w:val="00DF1D5A"/>
    <w:rsid w:val="00DF30E9"/>
    <w:rsid w:val="00DF50D5"/>
    <w:rsid w:val="00E2250A"/>
    <w:rsid w:val="00E36C09"/>
    <w:rsid w:val="00E409FF"/>
    <w:rsid w:val="00E47252"/>
    <w:rsid w:val="00E53FD7"/>
    <w:rsid w:val="00E574D1"/>
    <w:rsid w:val="00E614BD"/>
    <w:rsid w:val="00E702E3"/>
    <w:rsid w:val="00E731FF"/>
    <w:rsid w:val="00E82B63"/>
    <w:rsid w:val="00E84C39"/>
    <w:rsid w:val="00E95414"/>
    <w:rsid w:val="00EC10F6"/>
    <w:rsid w:val="00EC29DA"/>
    <w:rsid w:val="00EC68A8"/>
    <w:rsid w:val="00ED67BC"/>
    <w:rsid w:val="00EF49BB"/>
    <w:rsid w:val="00F04465"/>
    <w:rsid w:val="00F04525"/>
    <w:rsid w:val="00F16313"/>
    <w:rsid w:val="00F273F0"/>
    <w:rsid w:val="00F86F51"/>
    <w:rsid w:val="00FC2B3F"/>
    <w:rsid w:val="00FC7C9C"/>
    <w:rsid w:val="00FD4F89"/>
    <w:rsid w:val="00FD57B4"/>
    <w:rsid w:val="00FE617B"/>
    <w:rsid w:val="00FF313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17CE"/>
  <w15:chartTrackingRefBased/>
  <w15:docId w15:val="{9F95F21D-844C-4CEF-98DE-57B1DDD1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378"/>
  </w:style>
  <w:style w:type="paragraph" w:styleId="1">
    <w:name w:val="heading 1"/>
    <w:basedOn w:val="a"/>
    <w:next w:val="a"/>
    <w:link w:val="10"/>
    <w:qFormat/>
    <w:rsid w:val="00D02378"/>
    <w:pPr>
      <w:keepNext/>
      <w:spacing w:after="0" w:line="240" w:lineRule="auto"/>
      <w:ind w:left="2832"/>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2378"/>
    <w:rPr>
      <w:rFonts w:ascii="Times New Roman" w:eastAsia="Times New Roman" w:hAnsi="Times New Roman" w:cs="Times New Roman"/>
      <w:sz w:val="28"/>
      <w:szCs w:val="24"/>
      <w:lang w:eastAsia="ru-RU"/>
    </w:rPr>
  </w:style>
  <w:style w:type="paragraph" w:styleId="a3">
    <w:name w:val="List Paragraph"/>
    <w:basedOn w:val="a"/>
    <w:uiPriority w:val="34"/>
    <w:qFormat/>
    <w:rsid w:val="00D02378"/>
    <w:pPr>
      <w:spacing w:after="200" w:line="276" w:lineRule="auto"/>
      <w:ind w:left="720"/>
      <w:contextualSpacing/>
    </w:pPr>
    <w:rPr>
      <w:lang w:val="en-US"/>
    </w:rPr>
  </w:style>
  <w:style w:type="table" w:styleId="a4">
    <w:name w:val="Table Grid"/>
    <w:basedOn w:val="a1"/>
    <w:uiPriority w:val="39"/>
    <w:rsid w:val="00D02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E409F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footnote text"/>
    <w:basedOn w:val="a"/>
    <w:link w:val="a7"/>
    <w:uiPriority w:val="99"/>
    <w:semiHidden/>
    <w:unhideWhenUsed/>
    <w:rsid w:val="00E409FF"/>
    <w:pPr>
      <w:spacing w:after="0" w:line="240" w:lineRule="auto"/>
    </w:pPr>
    <w:rPr>
      <w:sz w:val="20"/>
      <w:szCs w:val="20"/>
    </w:rPr>
  </w:style>
  <w:style w:type="character" w:customStyle="1" w:styleId="a7">
    <w:name w:val="Текст сноски Знак"/>
    <w:basedOn w:val="a0"/>
    <w:link w:val="a6"/>
    <w:uiPriority w:val="99"/>
    <w:semiHidden/>
    <w:rsid w:val="00E409FF"/>
    <w:rPr>
      <w:sz w:val="20"/>
      <w:szCs w:val="20"/>
    </w:rPr>
  </w:style>
  <w:style w:type="character" w:styleId="a8">
    <w:name w:val="footnote reference"/>
    <w:basedOn w:val="a0"/>
    <w:uiPriority w:val="99"/>
    <w:semiHidden/>
    <w:unhideWhenUsed/>
    <w:rsid w:val="00E409FF"/>
    <w:rPr>
      <w:vertAlign w:val="superscript"/>
    </w:rPr>
  </w:style>
  <w:style w:type="character" w:styleId="a9">
    <w:name w:val="Strong"/>
    <w:basedOn w:val="a0"/>
    <w:uiPriority w:val="22"/>
    <w:qFormat/>
    <w:rsid w:val="00E409FF"/>
    <w:rPr>
      <w:b/>
      <w:bCs/>
    </w:rPr>
  </w:style>
  <w:style w:type="paragraph" w:styleId="aa">
    <w:name w:val="Body Text"/>
    <w:aliases w:val=" Знак Знак,Основной текст Знак Знак,Основной текст Знак1, Знак,Знак,Основной текст 31,Основной текст Знак3,Основной текст Знак Знак2,Основной текст Знак2 Знак,Основной текст Знак1 Знак Знак, Знак Знак1 Знак Знак,Знак2"/>
    <w:basedOn w:val="a"/>
    <w:link w:val="2"/>
    <w:rsid w:val="00D53056"/>
    <w:pPr>
      <w:widowControl w:val="0"/>
      <w:autoSpaceDE w:val="0"/>
      <w:autoSpaceDN w:val="0"/>
      <w:spacing w:after="120" w:line="300" w:lineRule="auto"/>
      <w:ind w:firstLine="700"/>
      <w:jc w:val="both"/>
    </w:pPr>
    <w:rPr>
      <w:rFonts w:ascii="Times New Roman" w:eastAsia="Times New Roman" w:hAnsi="Times New Roman" w:cs="Times New Roman"/>
      <w:sz w:val="24"/>
      <w:szCs w:val="24"/>
      <w:lang w:eastAsia="ru-RU"/>
    </w:rPr>
  </w:style>
  <w:style w:type="character" w:customStyle="1" w:styleId="ab">
    <w:name w:val="Основной текст Знак"/>
    <w:basedOn w:val="a0"/>
    <w:uiPriority w:val="99"/>
    <w:semiHidden/>
    <w:rsid w:val="00D53056"/>
  </w:style>
  <w:style w:type="character" w:customStyle="1" w:styleId="2">
    <w:name w:val="Основной текст Знак2"/>
    <w:aliases w:val=" Знак Знак Знак,Основной текст Знак Знак Знак,Основной текст Знак1 Знак, Знак Знак1,Знак Знак,Основной текст 31 Знак,Основной текст Знак3 Знак,Основной текст Знак Знак2 Знак,Основной текст Знак2 Знак Знак, Знак Знак1 Знак Знак Знак"/>
    <w:link w:val="aa"/>
    <w:rsid w:val="00D53056"/>
    <w:rPr>
      <w:rFonts w:ascii="Times New Roman" w:eastAsia="Times New Roman" w:hAnsi="Times New Roman" w:cs="Times New Roman"/>
      <w:sz w:val="24"/>
      <w:szCs w:val="24"/>
      <w:lang w:eastAsia="ru-RU"/>
    </w:rPr>
  </w:style>
  <w:style w:type="character" w:styleId="ac">
    <w:name w:val="Hyperlink"/>
    <w:rsid w:val="00D53056"/>
    <w:rPr>
      <w:color w:val="0000FF"/>
      <w:u w:val="single"/>
    </w:rPr>
  </w:style>
  <w:style w:type="paragraph" w:styleId="ad">
    <w:name w:val="Balloon Text"/>
    <w:basedOn w:val="a"/>
    <w:link w:val="ae"/>
    <w:uiPriority w:val="99"/>
    <w:semiHidden/>
    <w:unhideWhenUsed/>
    <w:rsid w:val="006B3E8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B3E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482266">
      <w:bodyDiv w:val="1"/>
      <w:marLeft w:val="0"/>
      <w:marRight w:val="0"/>
      <w:marTop w:val="0"/>
      <w:marBottom w:val="0"/>
      <w:divBdr>
        <w:top w:val="none" w:sz="0" w:space="0" w:color="auto"/>
        <w:left w:val="none" w:sz="0" w:space="0" w:color="auto"/>
        <w:bottom w:val="none" w:sz="0" w:space="0" w:color="auto"/>
        <w:right w:val="none" w:sz="0" w:space="0" w:color="auto"/>
      </w:divBdr>
    </w:div>
    <w:div w:id="13012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rlglb202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5</Pages>
  <Words>1203</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Kanya</dc:creator>
  <cp:keywords/>
  <dc:description/>
  <cp:lastModifiedBy>Oksana</cp:lastModifiedBy>
  <cp:revision>230</cp:revision>
  <cp:lastPrinted>2025-12-15T12:13:00Z</cp:lastPrinted>
  <dcterms:created xsi:type="dcterms:W3CDTF">2025-12-12T14:07:00Z</dcterms:created>
  <dcterms:modified xsi:type="dcterms:W3CDTF">2025-12-15T13:42:00Z</dcterms:modified>
</cp:coreProperties>
</file>